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88" w:rsidRPr="006A7F88" w:rsidRDefault="006A7F88" w:rsidP="006A7F88">
      <w:pPr>
        <w:ind w:firstLineChars="0" w:firstLine="0"/>
        <w:jc w:val="left"/>
        <w:rPr>
          <w:rFonts w:asciiTheme="minorEastAsia" w:hAnsiTheme="minorEastAsia" w:cstheme="minorEastAsia"/>
          <w:b/>
          <w:sz w:val="32"/>
          <w:szCs w:val="32"/>
        </w:rPr>
      </w:pPr>
      <w:r w:rsidRPr="006A7F88">
        <w:rPr>
          <w:rFonts w:asciiTheme="minorEastAsia" w:hAnsiTheme="minorEastAsia" w:cstheme="minorEastAsia" w:hint="eastAsia"/>
          <w:b/>
          <w:sz w:val="32"/>
          <w:szCs w:val="32"/>
        </w:rPr>
        <w:t>附件</w:t>
      </w:r>
      <w:r w:rsidR="00750C6E">
        <w:rPr>
          <w:rFonts w:asciiTheme="minorEastAsia" w:hAnsiTheme="minorEastAsia" w:cstheme="minorEastAsia" w:hint="eastAsia"/>
          <w:b/>
          <w:sz w:val="32"/>
          <w:szCs w:val="32"/>
        </w:rPr>
        <w:t>2</w:t>
      </w:r>
      <w:r>
        <w:rPr>
          <w:rFonts w:asciiTheme="minorEastAsia" w:hAnsiTheme="minorEastAsia" w:cstheme="minorEastAsia" w:hint="eastAsia"/>
          <w:b/>
          <w:sz w:val="32"/>
          <w:szCs w:val="32"/>
        </w:rPr>
        <w:t>：</w:t>
      </w:r>
    </w:p>
    <w:p w:rsidR="004A7B6F" w:rsidRPr="006A7F88" w:rsidRDefault="00AF7F00" w:rsidP="006A7F88">
      <w:pPr>
        <w:ind w:firstLineChars="0" w:firstLine="0"/>
        <w:jc w:val="center"/>
        <w:rPr>
          <w:rFonts w:asciiTheme="minorEastAsia" w:hAnsiTheme="minorEastAsia" w:cstheme="minorEastAsia"/>
          <w:b/>
          <w:sz w:val="32"/>
          <w:szCs w:val="32"/>
        </w:rPr>
      </w:pPr>
      <w:r w:rsidRPr="006A7F88">
        <w:rPr>
          <w:rFonts w:asciiTheme="minorEastAsia" w:hAnsiTheme="minorEastAsia" w:cstheme="minorEastAsia" w:hint="eastAsia"/>
          <w:b/>
          <w:sz w:val="32"/>
          <w:szCs w:val="32"/>
        </w:rPr>
        <w:t>浙江工商大学2017年未企有约·创业挑战赛战绩积分制</w:t>
      </w:r>
    </w:p>
    <w:p w:rsidR="004A7B6F" w:rsidRDefault="004A7B6F" w:rsidP="00AF7F00">
      <w:pPr>
        <w:ind w:firstLine="480"/>
        <w:rPr>
          <w:rFonts w:asciiTheme="minorEastAsia" w:hAnsiTheme="minorEastAsia" w:cstheme="minorEastAsia"/>
        </w:rPr>
      </w:pPr>
    </w:p>
    <w:p w:rsidR="004A7B6F" w:rsidRDefault="00AF7F00">
      <w:pPr>
        <w:ind w:firstLineChars="0" w:firstLine="480"/>
        <w:rPr>
          <w:rFonts w:asciiTheme="minorEastAsia" w:hAnsiTheme="minorEastAsia" w:cstheme="minorEastAsia"/>
        </w:rPr>
      </w:pPr>
      <w:r>
        <w:rPr>
          <w:rFonts w:asciiTheme="minorEastAsia" w:hAnsiTheme="minorEastAsia" w:cstheme="minorEastAsia" w:hint="eastAsia"/>
        </w:rPr>
        <w:t>一、根据各擂台赛现场答辩环节的项目团队的战绩排名确定年度决赛参赛团队（4-5支），战绩排名采用积分制度。</w:t>
      </w:r>
    </w:p>
    <w:p w:rsidR="004A7B6F" w:rsidRDefault="00AF7F00">
      <w:pPr>
        <w:ind w:firstLineChars="0" w:firstLine="480"/>
        <w:rPr>
          <w:rFonts w:asciiTheme="minorEastAsia" w:hAnsiTheme="minorEastAsia" w:cstheme="minorEastAsia"/>
        </w:rPr>
      </w:pPr>
      <w:r>
        <w:rPr>
          <w:rFonts w:asciiTheme="minorEastAsia" w:hAnsiTheme="minorEastAsia" w:cstheme="minorEastAsia" w:hint="eastAsia"/>
        </w:rPr>
        <w:t>二、战绩积分由两项构成，分为基础分和附加分；基础分，</w:t>
      </w:r>
      <w:proofErr w:type="gramStart"/>
      <w:r>
        <w:rPr>
          <w:rFonts w:asciiTheme="minorEastAsia" w:hAnsiTheme="minorEastAsia" w:cstheme="minorEastAsia" w:hint="eastAsia"/>
        </w:rPr>
        <w:t>取最高</w:t>
      </w:r>
      <w:proofErr w:type="gramEnd"/>
      <w:r>
        <w:rPr>
          <w:rFonts w:asciiTheme="minorEastAsia" w:hAnsiTheme="minorEastAsia" w:cstheme="minorEastAsia" w:hint="eastAsia"/>
        </w:rPr>
        <w:t>者计，不叠加加分；附加分，可叠加加分。</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三、基础分</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1、进入擂台赛现场答辩环节的项目团队，得20分；</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2、单场擂台赛擂主，得30分；</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3、各擂台赛均获擂主的项目团队，直接晋级年度决赛。</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四、附加分</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当年1月1日至11月30日，有下列情形并能有效证明者：</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1、实际运营，或完成产品研发，加25分；</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2、注册成立公司，且法人代表为项目团队核心成员，加35分；</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3、取得与创业项目相关的专利（发明、实用新型或外观设计），加45分；</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4、创业项目获得天使投资，加55分。</w:t>
      </w:r>
    </w:p>
    <w:p w:rsidR="004A7B6F" w:rsidRDefault="00AF7F00" w:rsidP="00AF7F00">
      <w:pPr>
        <w:ind w:firstLine="480"/>
        <w:rPr>
          <w:rFonts w:asciiTheme="minorEastAsia" w:hAnsiTheme="minorEastAsia" w:cstheme="minorEastAsia"/>
        </w:rPr>
      </w:pPr>
      <w:r>
        <w:rPr>
          <w:rFonts w:asciiTheme="minorEastAsia" w:hAnsiTheme="minorEastAsia" w:cstheme="minorEastAsia" w:hint="eastAsia"/>
        </w:rPr>
        <w:t>五、根据上述积分和创业项目的前景及成长性，由校内外专家组合议确定年度决赛参赛团队名单。</w:t>
      </w:r>
    </w:p>
    <w:p w:rsidR="004A7B6F" w:rsidRDefault="00AF7F00" w:rsidP="004A7B6F">
      <w:pPr>
        <w:ind w:firstLine="480"/>
        <w:rPr>
          <w:rFonts w:asciiTheme="minorEastAsia" w:hAnsiTheme="minorEastAsia" w:cstheme="minorEastAsia"/>
        </w:rPr>
      </w:pPr>
      <w:r>
        <w:rPr>
          <w:rFonts w:asciiTheme="minorEastAsia" w:hAnsiTheme="minorEastAsia" w:cstheme="minorEastAsia" w:hint="eastAsia"/>
        </w:rPr>
        <w:t>六、</w:t>
      </w:r>
      <w:bookmarkStart w:id="0" w:name="OLE_LINK1"/>
      <w:r>
        <w:rPr>
          <w:rFonts w:asciiTheme="minorEastAsia" w:hAnsiTheme="minorEastAsia" w:cstheme="minorEastAsia" w:hint="eastAsia"/>
        </w:rPr>
        <w:t>本积分制由主办方负责解释</w:t>
      </w:r>
      <w:bookmarkEnd w:id="0"/>
      <w:r>
        <w:rPr>
          <w:rFonts w:asciiTheme="minorEastAsia" w:hAnsiTheme="minorEastAsia" w:cstheme="minorEastAsia" w:hint="eastAsia"/>
        </w:rPr>
        <w:t>。</w:t>
      </w:r>
    </w:p>
    <w:p w:rsidR="001C5508" w:rsidRDefault="001C5508" w:rsidP="004A7B6F">
      <w:pPr>
        <w:ind w:firstLine="480"/>
        <w:rPr>
          <w:rFonts w:asciiTheme="minorEastAsia" w:hAnsiTheme="minorEastAsia" w:cstheme="minorEastAsia"/>
        </w:rPr>
      </w:pPr>
    </w:p>
    <w:p w:rsidR="001C5508" w:rsidRDefault="001C5508" w:rsidP="004A7B6F">
      <w:pPr>
        <w:ind w:firstLine="480"/>
        <w:rPr>
          <w:rFonts w:asciiTheme="minorEastAsia" w:hAnsiTheme="minorEastAsia" w:cstheme="minorEastAsia"/>
        </w:rPr>
      </w:pPr>
    </w:p>
    <w:p w:rsidR="001C5508" w:rsidRDefault="001C5508" w:rsidP="004A7B6F">
      <w:pPr>
        <w:ind w:firstLine="480"/>
        <w:rPr>
          <w:rFonts w:asciiTheme="minorEastAsia" w:hAnsiTheme="minorEastAsia" w:cstheme="minorEastAsia"/>
        </w:rPr>
      </w:pPr>
    </w:p>
    <w:p w:rsidR="001C5508" w:rsidRDefault="001C5508" w:rsidP="004A7B6F">
      <w:pPr>
        <w:ind w:firstLine="480"/>
        <w:rPr>
          <w:rFonts w:asciiTheme="minorEastAsia" w:hAnsiTheme="minorEastAsia" w:cstheme="minorEastAsia"/>
        </w:rPr>
      </w:pPr>
    </w:p>
    <w:p w:rsidR="001C5508" w:rsidRDefault="001C5508" w:rsidP="004A7B6F">
      <w:pPr>
        <w:ind w:firstLine="480"/>
        <w:rPr>
          <w:rFonts w:asciiTheme="minorEastAsia" w:hAnsiTheme="minorEastAsia" w:cstheme="minorEastAsia"/>
        </w:rPr>
      </w:pPr>
    </w:p>
    <w:p w:rsidR="001C5508" w:rsidRPr="00355815" w:rsidRDefault="001C5508" w:rsidP="001C5508">
      <w:pPr>
        <w:ind w:firstLineChars="0" w:firstLine="0"/>
        <w:jc w:val="right"/>
        <w:rPr>
          <w:rFonts w:ascii="宋体" w:eastAsia="宋体" w:hAnsi="宋体" w:cs="宋体"/>
          <w:color w:val="000000" w:themeColor="text1"/>
        </w:rPr>
      </w:pPr>
      <w:r w:rsidRPr="00355815">
        <w:rPr>
          <w:rFonts w:ascii="宋体" w:eastAsia="宋体" w:hAnsi="宋体" w:cs="宋体" w:hint="eastAsia"/>
          <w:color w:val="000000" w:themeColor="text1"/>
        </w:rPr>
        <w:t>浙江工商大学创业学院  研究生院  MBA学院</w:t>
      </w:r>
    </w:p>
    <w:p w:rsidR="00355815" w:rsidRPr="00355815" w:rsidRDefault="001C5508" w:rsidP="001C5508">
      <w:pPr>
        <w:ind w:firstLineChars="0" w:firstLine="0"/>
        <w:jc w:val="right"/>
        <w:rPr>
          <w:rFonts w:ascii="宋体" w:eastAsia="宋体" w:hAnsi="宋体" w:cs="宋体" w:hint="eastAsia"/>
          <w:color w:val="000000" w:themeColor="text1"/>
        </w:rPr>
      </w:pPr>
      <w:r w:rsidRPr="00355815">
        <w:rPr>
          <w:rFonts w:ascii="宋体" w:eastAsia="宋体" w:hAnsi="宋体" w:cs="宋体" w:hint="eastAsia"/>
          <w:color w:val="000000" w:themeColor="text1"/>
        </w:rPr>
        <w:t xml:space="preserve">浙江工商大学未来企业家俱乐部  </w:t>
      </w:r>
    </w:p>
    <w:p w:rsidR="001C5508" w:rsidRPr="00355815" w:rsidRDefault="00355815" w:rsidP="001C5508">
      <w:pPr>
        <w:ind w:firstLineChars="0" w:firstLine="0"/>
        <w:jc w:val="right"/>
        <w:rPr>
          <w:rFonts w:ascii="宋体" w:eastAsia="宋体" w:hAnsi="宋体" w:cs="宋体"/>
          <w:color w:val="000000" w:themeColor="text1"/>
        </w:rPr>
      </w:pPr>
      <w:r w:rsidRPr="00355815">
        <w:rPr>
          <w:rFonts w:ascii="宋体" w:eastAsia="宋体" w:hAnsi="宋体" w:cs="宋体" w:hint="eastAsia"/>
          <w:color w:val="000000" w:themeColor="text1"/>
        </w:rPr>
        <w:t xml:space="preserve">创业协会 </w:t>
      </w:r>
      <w:r w:rsidR="001C5508" w:rsidRPr="00355815">
        <w:rPr>
          <w:rFonts w:ascii="宋体" w:eastAsia="宋体" w:hAnsi="宋体" w:cs="宋体" w:hint="eastAsia"/>
          <w:color w:val="000000" w:themeColor="text1"/>
        </w:rPr>
        <w:t>MBA学员联合会</w:t>
      </w:r>
    </w:p>
    <w:p w:rsidR="001C5508" w:rsidRPr="00885FB9" w:rsidRDefault="001C5508" w:rsidP="001C5508">
      <w:pPr>
        <w:pStyle w:val="a7"/>
        <w:ind w:left="840" w:firstLineChars="0" w:firstLine="0"/>
        <w:jc w:val="right"/>
      </w:pPr>
      <w:r>
        <w:rPr>
          <w:rFonts w:ascii="宋体" w:eastAsia="宋体" w:hAnsi="宋体" w:cs="宋体" w:hint="eastAsia"/>
        </w:rPr>
        <w:t>2017年</w:t>
      </w:r>
      <w:r w:rsidR="00BE1B4D">
        <w:rPr>
          <w:rFonts w:ascii="宋体" w:eastAsia="宋体" w:hAnsi="宋体" w:cs="宋体" w:hint="eastAsia"/>
        </w:rPr>
        <w:t>10</w:t>
      </w:r>
      <w:r>
        <w:rPr>
          <w:rFonts w:ascii="宋体" w:eastAsia="宋体" w:hAnsi="宋体" w:cs="宋体" w:hint="eastAsia"/>
        </w:rPr>
        <w:t>月</w:t>
      </w:r>
      <w:r w:rsidR="00BE1B4D">
        <w:rPr>
          <w:rFonts w:ascii="宋体" w:eastAsia="宋体" w:hAnsi="宋体" w:cs="宋体" w:hint="eastAsia"/>
        </w:rPr>
        <w:t>9</w:t>
      </w:r>
      <w:r>
        <w:rPr>
          <w:rFonts w:ascii="宋体" w:eastAsia="宋体" w:hAnsi="宋体" w:cs="宋体" w:hint="eastAsia"/>
        </w:rPr>
        <w:t>日</w:t>
      </w:r>
      <w:bookmarkStart w:id="1" w:name="_GoBack"/>
      <w:bookmarkEnd w:id="1"/>
    </w:p>
    <w:sectPr w:rsidR="001C5508" w:rsidRPr="00885F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C35" w:rsidRDefault="008B0C35" w:rsidP="00AF7F00">
      <w:pPr>
        <w:spacing w:line="240" w:lineRule="auto"/>
        <w:ind w:firstLine="480"/>
      </w:pPr>
      <w:r>
        <w:separator/>
      </w:r>
    </w:p>
  </w:endnote>
  <w:endnote w:type="continuationSeparator" w:id="0">
    <w:p w:rsidR="008B0C35" w:rsidRDefault="008B0C35" w:rsidP="00AF7F0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6F" w:rsidRDefault="004A7B6F">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6F" w:rsidRDefault="00AF7F00">
    <w:pPr>
      <w:pStyle w:val="a3"/>
      <w:ind w:firstLine="360"/>
    </w:pPr>
    <w:r>
      <w:rPr>
        <w:noProof/>
      </w:rPr>
      <mc:AlternateContent>
        <mc:Choice Requires="wps">
          <w:drawing>
            <wp:anchor distT="0" distB="0" distL="114300" distR="114300" simplePos="0" relativeHeight="251658240" behindDoc="0" locked="0" layoutInCell="1" allowOverlap="1" wp14:anchorId="3DE90226" wp14:editId="2F04530F">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4A7B6F" w:rsidRDefault="00AF7F00" w:rsidP="00AF7F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5815">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mduwEAAFUDAAAOAAAAZHJzL2Uyb0RvYy54bWysU8Fu2zAMvQ/oPwi6L3YCdMiMOMWGosWA&#10;YRvQ7QMUWYoFSKIgqrHzA9sf7LTL7vuufMcoxUmG9lbsIlMk9cj3SK9uRmfZTkU04Fs+n9WcKS+h&#10;M37b8m9f714vOcMkfCcseNXyvUJ+s756tRpCoxbQg+1UZATisRlCy/uUQlNVKHvlBM4gKE9BDdGJ&#10;RNe4rbooBkJ3tlrU9ZtqgNiFCFIhkvf2GOTrgq+1kumz1qgSsy2n3lI5Yzk3+azWK9Fsowi9kVMb&#10;4gVdOGE8FT1D3Yok2GM0z6CckREQdJpJcBVobaQqHIjNvH7C5qEXQRUuJA6Gs0z4/2Dlp92XyExH&#10;s+PMC0cjOvz8cfj15/D7O5vXi+us0BCwocSHQKlpfA9jzp78SM5MfNTR5S9RYhQnrfdnfdWYmMyP&#10;lovlsqaQpNjpQjjV5XmImO4VOJaNlkcaYNFV7D5iOqaeUnI1D3fGWvKLxno2tPztNbX8JOJMUvH4&#10;1nqqlukc285WGjcjBbO5gW5PFAdah5Z72lfO7AdPaufNORnxZGwmI1fD8O4xUS+lxQvUVIxmV0hO&#10;e5aX4997ybr8Deu/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rUemduwEAAFUDAAAOAAAAAAAAAAAAAAAAAC4CAABkcnMvZTJvRG9j&#10;LnhtbFBLAQItABQABgAIAAAAIQAMSvDu1gAAAAUBAAAPAAAAAAAAAAAAAAAAABUEAABkcnMvZG93&#10;bnJldi54bWxQSwUGAAAAAAQABADzAAAAGAUAAAAA&#10;" filled="f" stroked="f">
              <v:textbox style="mso-fit-shape-to-text:t" inset="0,0,0,0">
                <w:txbxContent>
                  <w:p w:rsidR="004A7B6F" w:rsidRDefault="00AF7F00" w:rsidP="00AF7F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5815">
                      <w:rPr>
                        <w:noProof/>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6F" w:rsidRDefault="004A7B6F">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C35" w:rsidRDefault="008B0C35" w:rsidP="00AF7F00">
      <w:pPr>
        <w:spacing w:line="240" w:lineRule="auto"/>
        <w:ind w:firstLine="480"/>
      </w:pPr>
      <w:r>
        <w:separator/>
      </w:r>
    </w:p>
  </w:footnote>
  <w:footnote w:type="continuationSeparator" w:id="0">
    <w:p w:rsidR="008B0C35" w:rsidRDefault="008B0C35" w:rsidP="00AF7F0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6F" w:rsidRDefault="004A7B6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6F" w:rsidRDefault="004A7B6F">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6F" w:rsidRDefault="004A7B6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2397C"/>
    <w:rsid w:val="001C5508"/>
    <w:rsid w:val="00355815"/>
    <w:rsid w:val="0040777E"/>
    <w:rsid w:val="004A7B6F"/>
    <w:rsid w:val="005B2F7B"/>
    <w:rsid w:val="006A7F88"/>
    <w:rsid w:val="00750C6E"/>
    <w:rsid w:val="008B0C35"/>
    <w:rsid w:val="00983F9A"/>
    <w:rsid w:val="00A521CB"/>
    <w:rsid w:val="00A83133"/>
    <w:rsid w:val="00A926DA"/>
    <w:rsid w:val="00AF7F00"/>
    <w:rsid w:val="00BE1B4D"/>
    <w:rsid w:val="00C634B7"/>
    <w:rsid w:val="00DD05CA"/>
    <w:rsid w:val="00F51CF3"/>
    <w:rsid w:val="01A53E37"/>
    <w:rsid w:val="0B291102"/>
    <w:rsid w:val="0E2E7F6C"/>
    <w:rsid w:val="10BC2FDC"/>
    <w:rsid w:val="12E539B8"/>
    <w:rsid w:val="1367345B"/>
    <w:rsid w:val="1BC77199"/>
    <w:rsid w:val="1D600B56"/>
    <w:rsid w:val="1E47245F"/>
    <w:rsid w:val="1F041C78"/>
    <w:rsid w:val="20C63F94"/>
    <w:rsid w:val="26A079DE"/>
    <w:rsid w:val="2B3930A7"/>
    <w:rsid w:val="2E2C5870"/>
    <w:rsid w:val="35E2397C"/>
    <w:rsid w:val="386F586A"/>
    <w:rsid w:val="39E1057D"/>
    <w:rsid w:val="3BFB1EC3"/>
    <w:rsid w:val="3C480BB9"/>
    <w:rsid w:val="3F570D47"/>
    <w:rsid w:val="46D82832"/>
    <w:rsid w:val="4C5D0598"/>
    <w:rsid w:val="4CFA7B3E"/>
    <w:rsid w:val="4E223976"/>
    <w:rsid w:val="4E257740"/>
    <w:rsid w:val="52C57282"/>
    <w:rsid w:val="54C8537E"/>
    <w:rsid w:val="574927C3"/>
    <w:rsid w:val="59CB28E0"/>
    <w:rsid w:val="5C076083"/>
    <w:rsid w:val="62601CAE"/>
    <w:rsid w:val="65556152"/>
    <w:rsid w:val="68B63597"/>
    <w:rsid w:val="6C725CB0"/>
    <w:rsid w:val="6E4503EA"/>
    <w:rsid w:val="70062EFD"/>
    <w:rsid w:val="702F6FE1"/>
    <w:rsid w:val="7267448C"/>
    <w:rsid w:val="73417D22"/>
    <w:rsid w:val="790775D7"/>
    <w:rsid w:val="7B600C1E"/>
    <w:rsid w:val="7D906097"/>
    <w:rsid w:val="7E806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420"/>
      <w:jc w:val="both"/>
    </w:pPr>
    <w:rPr>
      <w:kern w:val="2"/>
      <w:sz w:val="24"/>
      <w:szCs w:val="24"/>
    </w:rPr>
  </w:style>
  <w:style w:type="paragraph" w:styleId="1">
    <w:name w:val="heading 1"/>
    <w:basedOn w:val="a"/>
    <w:next w:val="a"/>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spacing w:line="240" w:lineRule="auto"/>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级标题"/>
    <w:basedOn w:val="a4"/>
    <w:qFormat/>
    <w:pPr>
      <w:spacing w:beforeLines="50" w:afterLines="50"/>
      <w:ind w:firstLine="360"/>
    </w:pPr>
    <w:rPr>
      <w:b/>
      <w:sz w:val="30"/>
    </w:rPr>
  </w:style>
  <w:style w:type="character" w:customStyle="1" w:styleId="Char">
    <w:name w:val="页脚 Char"/>
    <w:basedOn w:val="a0"/>
    <w:link w:val="a3"/>
    <w:qFormat/>
    <w:rPr>
      <w:kern w:val="2"/>
      <w:sz w:val="18"/>
      <w:szCs w:val="18"/>
    </w:rPr>
  </w:style>
  <w:style w:type="paragraph" w:styleId="a7">
    <w:name w:val="List Paragraph"/>
    <w:basedOn w:val="a"/>
    <w:uiPriority w:val="34"/>
    <w:qFormat/>
    <w:rsid w:val="001C5508"/>
    <w:rPr>
      <w:szCs w:val="22"/>
    </w:rPr>
  </w:style>
  <w:style w:type="paragraph" w:styleId="a8">
    <w:name w:val="Title"/>
    <w:basedOn w:val="a"/>
    <w:next w:val="a"/>
    <w:link w:val="Char0"/>
    <w:qFormat/>
    <w:rsid w:val="006A7F88"/>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8"/>
    <w:rsid w:val="006A7F88"/>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420"/>
      <w:jc w:val="both"/>
    </w:pPr>
    <w:rPr>
      <w:kern w:val="2"/>
      <w:sz w:val="24"/>
      <w:szCs w:val="24"/>
    </w:rPr>
  </w:style>
  <w:style w:type="paragraph" w:styleId="1">
    <w:name w:val="heading 1"/>
    <w:basedOn w:val="a"/>
    <w:next w:val="a"/>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spacing w:line="240" w:lineRule="auto"/>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级标题"/>
    <w:basedOn w:val="a4"/>
    <w:qFormat/>
    <w:pPr>
      <w:spacing w:beforeLines="50" w:afterLines="50"/>
      <w:ind w:firstLine="360"/>
    </w:pPr>
    <w:rPr>
      <w:b/>
      <w:sz w:val="30"/>
    </w:rPr>
  </w:style>
  <w:style w:type="character" w:customStyle="1" w:styleId="Char">
    <w:name w:val="页脚 Char"/>
    <w:basedOn w:val="a0"/>
    <w:link w:val="a3"/>
    <w:qFormat/>
    <w:rPr>
      <w:kern w:val="2"/>
      <w:sz w:val="18"/>
      <w:szCs w:val="18"/>
    </w:rPr>
  </w:style>
  <w:style w:type="paragraph" w:styleId="a7">
    <w:name w:val="List Paragraph"/>
    <w:basedOn w:val="a"/>
    <w:uiPriority w:val="34"/>
    <w:qFormat/>
    <w:rsid w:val="001C5508"/>
    <w:rPr>
      <w:szCs w:val="22"/>
    </w:rPr>
  </w:style>
  <w:style w:type="paragraph" w:styleId="a8">
    <w:name w:val="Title"/>
    <w:basedOn w:val="a"/>
    <w:next w:val="a"/>
    <w:link w:val="Char0"/>
    <w:qFormat/>
    <w:rsid w:val="006A7F88"/>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8"/>
    <w:rsid w:val="006A7F88"/>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54</Characters>
  <Application>Microsoft Office Word</Application>
  <DocSecurity>0</DocSecurity>
  <Lines>1</Lines>
  <Paragraphs>1</Paragraphs>
  <ScaleCrop>false</ScaleCrop>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A450</dc:creator>
  <cp:lastModifiedBy>USER</cp:lastModifiedBy>
  <cp:revision>5</cp:revision>
  <dcterms:created xsi:type="dcterms:W3CDTF">2017-10-03T07:07:00Z</dcterms:created>
  <dcterms:modified xsi:type="dcterms:W3CDTF">2017-10-05T08:13:00Z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