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D7" w:rsidRDefault="00340605">
      <w:pPr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浙江工商大学第七届“互联网+”大学生创新创业大赛详细规程及报名方式</w:t>
      </w:r>
    </w:p>
    <w:p w:rsidR="00C53AD7" w:rsidRDefault="00C53AD7">
      <w:pPr>
        <w:spacing w:line="400" w:lineRule="exact"/>
        <w:rPr>
          <w:rFonts w:asciiTheme="minorEastAsia" w:hAnsiTheme="minorEastAsia" w:cstheme="minorEastAsia"/>
          <w:szCs w:val="21"/>
        </w:rPr>
      </w:pP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各学科性学院、MBA学院、国际教育学院：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“互联网+”大学生创新创业大赛是国家、省级和学校的重要赛事之一。按照《浙江工商大学学生科技竞赛管理办法》(浙商大教〔2017〕377号)</w:t>
      </w:r>
      <w:r w:rsidR="00271958">
        <w:rPr>
          <w:rFonts w:asciiTheme="minorEastAsia" w:hAnsiTheme="minorEastAsia" w:cstheme="minorEastAsia" w:hint="eastAsia"/>
          <w:shd w:val="clear" w:color="auto" w:fill="FFFFFF"/>
        </w:rPr>
        <w:t>、《关于提升“互联网+”大学生创新创业大赛国赛成绩的十条激励措施》</w:t>
      </w:r>
      <w:r w:rsidR="00750506">
        <w:rPr>
          <w:rFonts w:asciiTheme="minorEastAsia" w:hAnsiTheme="minorEastAsia" w:cstheme="minorEastAsia" w:hint="eastAsia"/>
          <w:shd w:val="clear" w:color="auto" w:fill="FFFFFF"/>
        </w:rPr>
        <w:t>（浙商大校办函〔2020〕37号）</w:t>
      </w:r>
      <w:r>
        <w:rPr>
          <w:rFonts w:asciiTheme="minorEastAsia" w:hAnsiTheme="minorEastAsia" w:cstheme="minorEastAsia" w:hint="eastAsia"/>
          <w:shd w:val="clear" w:color="auto" w:fill="FFFFFF"/>
        </w:rPr>
        <w:t>的规定，</w:t>
      </w:r>
      <w:r w:rsidR="00750506">
        <w:rPr>
          <w:rFonts w:asciiTheme="minorEastAsia" w:hAnsiTheme="minorEastAsia" w:cstheme="minorEastAsia" w:hint="eastAsia"/>
          <w:shd w:val="clear" w:color="auto" w:fill="FFFFFF"/>
        </w:rPr>
        <w:t>对</w:t>
      </w:r>
      <w:r>
        <w:rPr>
          <w:rFonts w:asciiTheme="minorEastAsia" w:hAnsiTheme="minorEastAsia" w:cstheme="minorEastAsia" w:hint="eastAsia"/>
          <w:shd w:val="clear" w:color="auto" w:fill="FFFFFF"/>
        </w:rPr>
        <w:t>“互联网+</w:t>
      </w:r>
      <w:r w:rsidR="00750506">
        <w:rPr>
          <w:rFonts w:asciiTheme="minorEastAsia" w:hAnsiTheme="minorEastAsia" w:cstheme="minorEastAsia" w:hint="eastAsia"/>
          <w:shd w:val="clear" w:color="auto" w:fill="FFFFFF"/>
        </w:rPr>
        <w:t>”大学生创新创业大赛获奖项目学生团队、指导教师团队、项目负责人所在学院进行物质奖励，</w:t>
      </w:r>
      <w:r w:rsidR="00A53C09">
        <w:rPr>
          <w:rFonts w:asciiTheme="minorEastAsia" w:hAnsiTheme="minorEastAsia" w:cstheme="minorEastAsia" w:hint="eastAsia"/>
          <w:shd w:val="clear" w:color="auto" w:fill="FFFFFF"/>
        </w:rPr>
        <w:t>并在学生研究生推免、硕博连读推荐，教师岗位聘任、职称晋升</w:t>
      </w:r>
      <w:r w:rsidR="00750506">
        <w:rPr>
          <w:rFonts w:asciiTheme="minorEastAsia" w:hAnsiTheme="minorEastAsia" w:cstheme="minorEastAsia" w:hint="eastAsia"/>
          <w:shd w:val="clear" w:color="auto" w:fill="FFFFFF"/>
        </w:rPr>
        <w:t>，项目所在学院研究生招生指标</w:t>
      </w:r>
      <w:r w:rsidR="00A53C09">
        <w:rPr>
          <w:rFonts w:asciiTheme="minorEastAsia" w:hAnsiTheme="minorEastAsia" w:cstheme="minorEastAsia" w:hint="eastAsia"/>
          <w:shd w:val="clear" w:color="auto" w:fill="FFFFFF"/>
        </w:rPr>
        <w:t>等方面给与</w:t>
      </w:r>
      <w:r w:rsidR="00750506">
        <w:rPr>
          <w:rFonts w:asciiTheme="minorEastAsia" w:hAnsiTheme="minorEastAsia" w:cstheme="minorEastAsia" w:hint="eastAsia"/>
          <w:shd w:val="clear" w:color="auto" w:fill="FFFFFF"/>
        </w:rPr>
        <w:t>激励</w:t>
      </w:r>
      <w:r w:rsidR="00A53C09">
        <w:rPr>
          <w:rFonts w:asciiTheme="minorEastAsia" w:hAnsiTheme="minorEastAsia" w:cstheme="minorEastAsia" w:hint="eastAsia"/>
          <w:shd w:val="clear" w:color="auto" w:fill="FFFFFF"/>
        </w:rPr>
        <w:t>政策。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Style w:val="a6"/>
          <w:rFonts w:asciiTheme="minorEastAsia" w:hAnsiTheme="minorEastAsia" w:cstheme="minorEastAsia"/>
          <w:b w:val="0"/>
          <w:bCs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b w:val="0"/>
          <w:bCs/>
          <w:shd w:val="clear" w:color="auto" w:fill="FFFFFF"/>
        </w:rPr>
        <w:t>我校第七届“互联网+”大学生创新创业大赛正式启动，望各学院高度重视，积极组织教师和项目团队参赛。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一、参赛项目要求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Theme="minorEastAsia" w:hAnsiTheme="minorEastAsia" w:cstheme="minorEastAsia"/>
          <w:b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shd w:val="clear" w:color="auto" w:fill="FFFFFF"/>
        </w:rPr>
        <w:t>（一）高教主赛道</w:t>
      </w:r>
    </w:p>
    <w:p w:rsidR="00C53AD7" w:rsidRDefault="00340605">
      <w:pPr>
        <w:pStyle w:val="Default"/>
        <w:snapToGrid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auto"/>
          <w:shd w:val="clear" w:color="auto" w:fill="FFFFFF"/>
        </w:rPr>
        <w:t>参赛项目能够将移动互联网、云计算、大数据、人工智能、物联网、下一代通讯技术、区块链等新一代信息技术与经济社会各领域紧密结合，服务新型基础设施，培育新产品、新服务、新业态、新模式；发挥互联网在促进产业升级以及信息化和工业化深度融合中的作用，服务新型基础设施建设，促进制造业、农业、能源、环保等产业转型升级；发挥互联网在社会服务中的作用，创新网络化服务模式，促进互联网与教育、医疗、交通、金融、消费生活等深度融合。参赛项目主要包括以下类型：</w:t>
      </w:r>
    </w:p>
    <w:p w:rsidR="00C53AD7" w:rsidRDefault="00340605">
      <w:pPr>
        <w:pStyle w:val="Default"/>
        <w:snapToGrid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auto"/>
          <w:shd w:val="clear" w:color="auto" w:fill="FFFFFF"/>
        </w:rPr>
        <w:t>（一）“互联网+”现代农业，包括农林牧渔等；</w:t>
      </w:r>
    </w:p>
    <w:p w:rsidR="00C53AD7" w:rsidRDefault="00340605">
      <w:pPr>
        <w:pStyle w:val="Default"/>
        <w:snapToGrid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auto"/>
          <w:shd w:val="clear" w:color="auto" w:fill="FFFFFF"/>
        </w:rPr>
        <w:t>（二）“互联网+”制造业，包括先进制造、智能硬件、工业自动化、生物医药、节能环保、新材料、军工等；</w:t>
      </w:r>
    </w:p>
    <w:p w:rsidR="00C53AD7" w:rsidRDefault="00340605">
      <w:pPr>
        <w:pStyle w:val="Default"/>
        <w:snapToGrid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auto"/>
          <w:shd w:val="clear" w:color="auto" w:fill="FFFFFF"/>
        </w:rPr>
        <w:t>（三）“互联网+”信息技术服务，包括人工智能技术、物联网技术、网络空间安全技术、大数据、云计算、工具软件、社交网络、媒体门户、企业服务、下一代通讯技术、区块链等；</w:t>
      </w:r>
    </w:p>
    <w:p w:rsidR="00C53AD7" w:rsidRDefault="00340605">
      <w:pPr>
        <w:pStyle w:val="Default"/>
        <w:snapToGrid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auto"/>
          <w:shd w:val="clear" w:color="auto" w:fill="FFFFFF"/>
        </w:rPr>
        <w:t>（四）“互联网+”文化创意服务，包括广播影视、设计服务、文化艺术、旅游休闲、艺术品交易、广告会展、动漫娱乐、体育竞技等；</w:t>
      </w:r>
    </w:p>
    <w:p w:rsidR="00C53AD7" w:rsidRDefault="00340605">
      <w:pPr>
        <w:pStyle w:val="Default"/>
        <w:snapToGrid w:val="0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auto"/>
          <w:shd w:val="clear" w:color="auto" w:fill="FFFFFF"/>
        </w:rPr>
        <w:lastRenderedPageBreak/>
        <w:t>（五）“互联网+”社会服务，包括电子商务、消费生活、金融、财经法务、房产家居、高效物流、教育培训、交通、人力资源服务等。</w:t>
      </w:r>
    </w:p>
    <w:p w:rsidR="00C53AD7" w:rsidRDefault="0034060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kern w:val="0"/>
          <w:sz w:val="24"/>
          <w:shd w:val="clear" w:color="auto" w:fill="FFFFFF"/>
        </w:rPr>
        <w:t>参赛项目不只限于“互联网+”项目，鼓励各类创新创业项目参赛，根据行业背景选择相应类型。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Theme="minorEastAsia" w:hAnsiTheme="minorEastAsia" w:cstheme="minorEastAsia"/>
          <w:b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bCs/>
          <w:shd w:val="clear" w:color="auto" w:fill="FFFFFF"/>
        </w:rPr>
        <w:t>（二）</w:t>
      </w:r>
      <w:r>
        <w:rPr>
          <w:rFonts w:asciiTheme="minorEastAsia" w:hAnsiTheme="minorEastAsia" w:cstheme="minorEastAsia" w:hint="eastAsia"/>
          <w:b/>
          <w:shd w:val="clear" w:color="auto" w:fill="FFFFFF"/>
        </w:rPr>
        <w:t>“青年红色筑梦之旅”赛道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b/>
          <w:shd w:val="clear" w:color="auto" w:fill="FFFFFF"/>
        </w:rPr>
      </w:pPr>
      <w:r>
        <w:rPr>
          <w:rFonts w:asciiTheme="majorEastAsia" w:eastAsiaTheme="majorEastAsia" w:hAnsiTheme="majorEastAsia"/>
          <w:color w:val="000000" w:themeColor="text1"/>
        </w:rPr>
        <w:t>深入贯彻落实习近平总书记给第三届中国“互联网+”大学生创新创业大赛“青年红色筑梦之旅”的大学生的重要回信精神，大力弘扬伟大改革开放精神，鼓励青年</w:t>
      </w:r>
      <w:r>
        <w:rPr>
          <w:rFonts w:ascii="宋体" w:eastAsia="宋体" w:hAnsi="宋体" w:cs="宋体" w:hint="eastAsia"/>
          <w:b/>
          <w:shd w:val="clear" w:color="auto" w:fill="FFFFFF"/>
        </w:rPr>
        <w:t>围绕建党一百周年，深入推进“四史”教育，传承红色基因，弘扬长征精神和井冈山精神，聚焦农村农业现代化。持续开展创新创业实践服务乡村振兴和巩固脱贫成果专项行动。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参加“青年红色筑梦之旅”活动的项目，符合大赛参赛要求的，可自主选择参加大赛“青年红色筑梦之旅”赛道或其他赛道比赛（只能选择参加一个赛道）。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leftChars="200" w:left="420"/>
        <w:rPr>
          <w:rFonts w:asciiTheme="minorEastAsia" w:hAnsiTheme="minorEastAsia" w:cstheme="minorEastAsia"/>
          <w:b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shd w:val="clear" w:color="auto" w:fill="FFFFFF"/>
        </w:rPr>
        <w:t>（三）国际赛道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国际赛道照高教主赛道的要求，参赛项目不只限于“互联网+”项目，鼓励各类创新创业项目参赛。</w:t>
      </w:r>
    </w:p>
    <w:p w:rsidR="00C53AD7" w:rsidRDefault="00340605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Style w:val="a6"/>
          <w:rFonts w:asciiTheme="minorEastAsia" w:hAnsiTheme="minorEastAsia" w:cstheme="minorEastAsia" w:hint="eastAsia"/>
          <w:sz w:val="24"/>
          <w:shd w:val="clear" w:color="auto" w:fill="FFFFFF"/>
        </w:rPr>
        <w:t>二、</w:t>
      </w:r>
      <w:r>
        <w:rPr>
          <w:rFonts w:ascii="宋体" w:eastAsia="宋体" w:hAnsi="宋体" w:cs="宋体" w:hint="eastAsia"/>
          <w:b/>
          <w:bCs/>
          <w:sz w:val="24"/>
        </w:rPr>
        <w:t>赛道参赛组别和对象</w:t>
      </w:r>
    </w:p>
    <w:p w:rsidR="00C53AD7" w:rsidRDefault="00340605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（一）高教主赛道参赛组别和对象</w:t>
      </w:r>
    </w:p>
    <w:p w:rsidR="00C53AD7" w:rsidRDefault="0034060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根据参赛项目所处的创业阶段、已获投资情况和项目特点，分为创意组、初创组、成长组、师生共创组。具体参赛条件如下：</w:t>
      </w:r>
    </w:p>
    <w:p w:rsidR="00C53AD7" w:rsidRDefault="00340605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1.创意组。</w:t>
      </w:r>
      <w:r>
        <w:rPr>
          <w:rFonts w:ascii="宋体" w:eastAsia="宋体" w:hAnsi="宋体" w:cs="宋体" w:hint="eastAsia"/>
          <w:sz w:val="24"/>
        </w:rPr>
        <w:t>参赛项目具有较好的创意和较为成型的产品原型或服务模式，在2021年5月31日（以下时间均包含当日）前尚未完成工商登记注册，并符合以下条件：</w:t>
      </w:r>
    </w:p>
    <w:p w:rsidR="00C53AD7" w:rsidRDefault="0034060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（1）参赛申报人须为团队负责人，</w:t>
      </w:r>
      <w:r>
        <w:rPr>
          <w:rFonts w:ascii="宋体" w:eastAsia="宋体" w:hAnsi="宋体" w:cs="宋体" w:hint="eastAsia"/>
          <w:b/>
          <w:bCs/>
          <w:sz w:val="24"/>
        </w:rPr>
        <w:t>须为全日制在校生</w:t>
      </w:r>
      <w:r>
        <w:rPr>
          <w:rFonts w:ascii="宋体" w:eastAsia="宋体" w:hAnsi="宋体" w:cs="宋体" w:hint="eastAsia"/>
          <w:sz w:val="24"/>
        </w:rPr>
        <w:t>（含本专科生、研究生，不含在职生）。</w:t>
      </w:r>
    </w:p>
    <w:p w:rsidR="00C53AD7" w:rsidRDefault="0034060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>
        <w:rPr>
          <w:rFonts w:ascii="宋体" w:eastAsia="宋体" w:hAnsi="宋体" w:cs="宋体" w:hint="eastAsia"/>
          <w:b/>
          <w:bCs/>
          <w:sz w:val="24"/>
        </w:rPr>
        <w:t>学校科技成果转化的参赛项目不能参加创意组（科技成果的完成人、所有人中有参赛申报人排名第一的除外）</w:t>
      </w:r>
      <w:r>
        <w:rPr>
          <w:rFonts w:ascii="宋体" w:eastAsia="宋体" w:hAnsi="宋体" w:cs="宋体" w:hint="eastAsia"/>
          <w:sz w:val="24"/>
        </w:rPr>
        <w:t>。</w:t>
      </w:r>
    </w:p>
    <w:p w:rsidR="00C53AD7" w:rsidRDefault="00340605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2.初创组。</w:t>
      </w:r>
      <w:r>
        <w:rPr>
          <w:rFonts w:ascii="宋体" w:eastAsia="宋体" w:hAnsi="宋体" w:cs="宋体" w:hint="eastAsia"/>
          <w:sz w:val="24"/>
        </w:rPr>
        <w:t>参赛项目工商登记注册未满3年（2018年3月1日后注册），且获机构或个人股权投资不超过1轮次，并符合以下条件：</w:t>
      </w:r>
    </w:p>
    <w:p w:rsidR="00C53AD7" w:rsidRDefault="0034060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（1）参赛</w:t>
      </w:r>
      <w:r>
        <w:rPr>
          <w:rFonts w:ascii="宋体" w:eastAsia="宋体" w:hAnsi="宋体" w:cs="宋体" w:hint="eastAsia"/>
          <w:b/>
          <w:bCs/>
          <w:sz w:val="24"/>
        </w:rPr>
        <w:t>申报人须为初创企业法人代表</w:t>
      </w:r>
      <w:r>
        <w:rPr>
          <w:rFonts w:ascii="宋体" w:eastAsia="宋体" w:hAnsi="宋体" w:cs="宋体" w:hint="eastAsia"/>
          <w:sz w:val="24"/>
        </w:rPr>
        <w:t>，须为在全日制校生或毕业5年以内的毕业生（2016年及之后毕业的本专科生、研究生，不含在职生）。企业法</w:t>
      </w:r>
      <w:r>
        <w:rPr>
          <w:rFonts w:ascii="宋体" w:eastAsia="宋体" w:hAnsi="宋体" w:cs="宋体" w:hint="eastAsia"/>
          <w:sz w:val="24"/>
        </w:rPr>
        <w:lastRenderedPageBreak/>
        <w:t>人在第七届中国国际“互联网+”大学生创新创业大赛通知发布之日后进行变更的不予认可。</w:t>
      </w:r>
    </w:p>
    <w:p w:rsidR="00C53AD7" w:rsidRDefault="0034060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（2）初创组项目的股权结构中，</w:t>
      </w:r>
      <w:r>
        <w:rPr>
          <w:rFonts w:ascii="宋体" w:eastAsia="宋体" w:hAnsi="宋体" w:cs="宋体" w:hint="eastAsia"/>
          <w:b/>
          <w:bCs/>
          <w:sz w:val="24"/>
        </w:rPr>
        <w:t>参赛企业法人代表的股权不得少于10%，参赛成员股权合计不得少于1/3。</w:t>
      </w:r>
    </w:p>
    <w:p w:rsidR="00C53AD7" w:rsidRDefault="00340605">
      <w:pPr>
        <w:spacing w:line="360" w:lineRule="auto"/>
        <w:ind w:firstLineChars="200" w:firstLine="480"/>
        <w:rPr>
          <w:rFonts w:asciiTheme="minorEastAsia" w:hAnsiTheme="minorEastAsia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>
        <w:rPr>
          <w:rFonts w:asciiTheme="minorEastAsia" w:hAnsiTheme="minorEastAsia"/>
          <w:color w:val="000000"/>
          <w:sz w:val="24"/>
        </w:rPr>
        <w:t>学校科技成果转化项目（不含基于</w:t>
      </w:r>
      <w:r>
        <w:rPr>
          <w:rFonts w:asciiTheme="minorEastAsia" w:hAnsiTheme="minorEastAsia"/>
          <w:sz w:val="24"/>
        </w:rPr>
        <w:t>国家级重大、重点科研项目</w:t>
      </w:r>
      <w:r>
        <w:rPr>
          <w:rFonts w:asciiTheme="minorEastAsia" w:hAnsiTheme="minorEastAsia"/>
          <w:color w:val="000000"/>
          <w:sz w:val="24"/>
        </w:rPr>
        <w:t>的科研成果转化项目）可以参加初创组，允许将拥有科研成果的教师的股权与学生所持股权合并计算，合并计算的股权不得少于51%（学生团队所持股权比例不得低于26%）。</w:t>
      </w:r>
    </w:p>
    <w:p w:rsidR="00C53AD7" w:rsidRDefault="00340605">
      <w:pPr>
        <w:pStyle w:val="a5"/>
        <w:shd w:val="clear" w:color="auto" w:fill="FFFFFF"/>
        <w:snapToGrid w:val="0"/>
        <w:spacing w:beforeAutospacing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>
        <w:rPr>
          <w:rFonts w:ascii="宋体" w:eastAsia="宋体" w:hAnsi="宋体" w:cs="宋体" w:hint="eastAsia"/>
          <w:b/>
          <w:color w:val="000000" w:themeColor="text1"/>
        </w:rPr>
        <w:t>3.成长组。</w:t>
      </w:r>
      <w:r>
        <w:rPr>
          <w:rFonts w:asciiTheme="majorEastAsia" w:eastAsiaTheme="majorEastAsia" w:hAnsiTheme="majorEastAsia"/>
          <w:color w:val="000000"/>
        </w:rPr>
        <w:t>参赛项目工商登记注册3年以上（201</w:t>
      </w:r>
      <w:r>
        <w:rPr>
          <w:rFonts w:asciiTheme="majorEastAsia" w:eastAsiaTheme="majorEastAsia" w:hAnsiTheme="majorEastAsia" w:hint="eastAsia"/>
          <w:color w:val="000000"/>
        </w:rPr>
        <w:t>8</w:t>
      </w:r>
      <w:r>
        <w:rPr>
          <w:rFonts w:asciiTheme="majorEastAsia" w:eastAsiaTheme="majorEastAsia" w:hAnsiTheme="majorEastAsia"/>
          <w:color w:val="000000"/>
        </w:rPr>
        <w:t>年3月1日前注册）；或工商登记注册未满3年（201</w:t>
      </w:r>
      <w:r>
        <w:rPr>
          <w:rFonts w:asciiTheme="majorEastAsia" w:eastAsiaTheme="majorEastAsia" w:hAnsiTheme="majorEastAsia" w:hint="eastAsia"/>
          <w:color w:val="000000"/>
        </w:rPr>
        <w:t>8</w:t>
      </w:r>
      <w:r>
        <w:rPr>
          <w:rFonts w:asciiTheme="majorEastAsia" w:eastAsiaTheme="majorEastAsia" w:hAnsiTheme="majorEastAsia"/>
          <w:color w:val="000000"/>
        </w:rPr>
        <w:t>年3月1日后注册），获机构或个人股权投资2轮次以上（含2轮次），并符合以下条件：</w:t>
      </w:r>
    </w:p>
    <w:p w:rsidR="00C53AD7" w:rsidRDefault="00340605">
      <w:pPr>
        <w:pStyle w:val="a5"/>
        <w:shd w:val="clear" w:color="auto" w:fill="FFFFFF"/>
        <w:snapToGrid w:val="0"/>
        <w:spacing w:beforeAutospacing="0" w:afterAutospacing="0" w:line="360" w:lineRule="auto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   （1）</w:t>
      </w:r>
      <w:r>
        <w:rPr>
          <w:rFonts w:asciiTheme="majorEastAsia" w:eastAsiaTheme="majorEastAsia" w:hAnsiTheme="majorEastAsia"/>
          <w:color w:val="000000"/>
        </w:rPr>
        <w:t>参赛申报人须为企业法人代表，须为普通高等学校在校生（可为本专科生、研究生，不含在职生），或毕业5年以内的毕业生（201</w:t>
      </w:r>
      <w:r>
        <w:rPr>
          <w:rFonts w:asciiTheme="majorEastAsia" w:eastAsiaTheme="majorEastAsia" w:hAnsiTheme="majorEastAsia" w:hint="eastAsia"/>
          <w:color w:val="000000"/>
        </w:rPr>
        <w:t>6</w:t>
      </w:r>
      <w:r>
        <w:rPr>
          <w:rFonts w:asciiTheme="majorEastAsia" w:eastAsiaTheme="majorEastAsia" w:hAnsiTheme="majorEastAsia"/>
          <w:color w:val="000000"/>
        </w:rPr>
        <w:t>年之后毕业的本专科生、研究生，不含在职生）。企业法人代表在大赛通知发布之日后进行变更的不予认可。</w:t>
      </w:r>
    </w:p>
    <w:p w:rsidR="00C53AD7" w:rsidRDefault="00340605">
      <w:pPr>
        <w:pStyle w:val="a5"/>
        <w:shd w:val="clear" w:color="auto" w:fill="FFFFFF"/>
        <w:snapToGrid w:val="0"/>
        <w:spacing w:beforeAutospacing="0" w:afterAutospacing="0" w:line="360" w:lineRule="auto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   （2）</w:t>
      </w:r>
      <w:r>
        <w:rPr>
          <w:rFonts w:asciiTheme="majorEastAsia" w:eastAsiaTheme="majorEastAsia" w:hAnsiTheme="majorEastAsia"/>
          <w:color w:val="000000"/>
        </w:rPr>
        <w:t>成长组项目的股权结构中，参赛企业法人代表的股权不得少于10%，参赛成员股权合计不得少于1/3。</w:t>
      </w:r>
    </w:p>
    <w:p w:rsidR="00C53AD7" w:rsidRDefault="00340605">
      <w:pPr>
        <w:pStyle w:val="a5"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(3）</w:t>
      </w:r>
      <w:r>
        <w:rPr>
          <w:rFonts w:asciiTheme="majorEastAsia" w:eastAsiaTheme="majorEastAsia" w:hAnsiTheme="majorEastAsia"/>
          <w:color w:val="000000"/>
        </w:rPr>
        <w:t>学校科技成果转化项目（不含基于</w:t>
      </w:r>
      <w:r>
        <w:rPr>
          <w:rFonts w:asciiTheme="majorEastAsia" w:eastAsiaTheme="majorEastAsia" w:hAnsiTheme="majorEastAsia"/>
        </w:rPr>
        <w:t>国家级重大、重点科研项目</w:t>
      </w:r>
      <w:r>
        <w:rPr>
          <w:rFonts w:asciiTheme="majorEastAsia" w:eastAsiaTheme="majorEastAsia" w:hAnsiTheme="majorEastAsia"/>
          <w:color w:val="000000"/>
        </w:rPr>
        <w:t>的科研成果转化项目）可以参加成长组，允许将拥有科研成果的教师的股权与学生所持股权合并计算，合并计算的股权不得少于51%（学生团队所持股权比例不得低于26%）。</w:t>
      </w:r>
    </w:p>
    <w:p w:rsidR="00C53AD7" w:rsidRDefault="00340605">
      <w:pPr>
        <w:pStyle w:val="a5"/>
        <w:shd w:val="clear" w:color="auto" w:fill="FFFFFF"/>
        <w:snapToGrid w:val="0"/>
        <w:spacing w:beforeAutospacing="0" w:afterAutospacing="0" w:line="360" w:lineRule="auto"/>
        <w:ind w:firstLineChars="200" w:firstLine="482"/>
        <w:rPr>
          <w:rFonts w:asciiTheme="majorEastAsia" w:eastAsiaTheme="majorEastAsia" w:hAnsiTheme="majorEastAsia"/>
          <w:color w:val="000000"/>
        </w:rPr>
      </w:pPr>
      <w:r>
        <w:rPr>
          <w:rFonts w:ascii="宋体" w:eastAsia="宋体" w:hAnsi="宋体" w:cs="宋体" w:hint="eastAsia"/>
          <w:b/>
        </w:rPr>
        <w:t>4.师生共创组。</w:t>
      </w:r>
      <w:r>
        <w:rPr>
          <w:rFonts w:asciiTheme="majorEastAsia" w:eastAsiaTheme="majorEastAsia" w:hAnsiTheme="majorEastAsia"/>
        </w:rPr>
        <w:t>基于国家级重大、重点科研项目的科研成果转化项目，或者教师与学生共同参与创业且教师所占权重比例大于学生（如已注册成立公司，教师持股比例大于学生）的项目参加师生共创组进行比赛。</w:t>
      </w:r>
      <w:r>
        <w:rPr>
          <w:rFonts w:asciiTheme="majorEastAsia" w:eastAsiaTheme="majorEastAsia" w:hAnsiTheme="majorEastAsia"/>
          <w:color w:val="000000"/>
        </w:rPr>
        <w:t>并符合以下条件：</w:t>
      </w:r>
    </w:p>
    <w:p w:rsidR="00C53AD7" w:rsidRDefault="00340605">
      <w:pPr>
        <w:pStyle w:val="a5"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/>
          <w:color w:val="000000"/>
        </w:rPr>
        <w:t>1.参赛项目如已注册成立公司，公司注册年限不得超过5年（201</w:t>
      </w:r>
      <w:r>
        <w:rPr>
          <w:rFonts w:asciiTheme="majorEastAsia" w:eastAsiaTheme="majorEastAsia" w:hAnsiTheme="majorEastAsia" w:hint="eastAsia"/>
          <w:color w:val="000000"/>
        </w:rPr>
        <w:t>6</w:t>
      </w:r>
      <w:r>
        <w:rPr>
          <w:rFonts w:asciiTheme="majorEastAsia" w:eastAsiaTheme="majorEastAsia" w:hAnsiTheme="majorEastAsia"/>
          <w:color w:val="000000"/>
        </w:rPr>
        <w:t>年3月1日后注册），师生均可为公司法人代表。企业法人代表在大赛通知发布之日后进行变更的不予认可。股权结构中，师生股权合并计算不低于51%，且学生参赛成员合计股份不低于10%。</w:t>
      </w:r>
    </w:p>
    <w:p w:rsidR="00C53AD7" w:rsidRDefault="00340605">
      <w:pPr>
        <w:pStyle w:val="a5"/>
        <w:shd w:val="clear" w:color="auto" w:fill="FFFFFF"/>
        <w:snapToGrid w:val="0"/>
        <w:spacing w:beforeAutospacing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/>
          <w:color w:val="000000"/>
        </w:rPr>
        <w:t>2.参赛申报人须为普通高等学校在校生（可为本专科生、研究生，不含在职生），或毕业5年以内的毕业生（201</w:t>
      </w:r>
      <w:r>
        <w:rPr>
          <w:rFonts w:asciiTheme="majorEastAsia" w:eastAsiaTheme="majorEastAsia" w:hAnsiTheme="majorEastAsia" w:hint="eastAsia"/>
          <w:color w:val="000000"/>
        </w:rPr>
        <w:t>6</w:t>
      </w:r>
      <w:r>
        <w:rPr>
          <w:rFonts w:asciiTheme="majorEastAsia" w:eastAsiaTheme="majorEastAsia" w:hAnsiTheme="majorEastAsia"/>
          <w:color w:val="000000"/>
        </w:rPr>
        <w:t>年之后毕业的本专科生、研究生，不含</w:t>
      </w:r>
      <w:r>
        <w:rPr>
          <w:rFonts w:asciiTheme="majorEastAsia" w:eastAsiaTheme="majorEastAsia" w:hAnsiTheme="majorEastAsia"/>
          <w:color w:val="000000"/>
        </w:rPr>
        <w:lastRenderedPageBreak/>
        <w:t>在职生）。</w:t>
      </w:r>
    </w:p>
    <w:p w:rsidR="00C53AD7" w:rsidRDefault="0034060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3.参赛项目中的教师须为高校在编教师（202</w:t>
      </w:r>
      <w:r>
        <w:rPr>
          <w:rFonts w:asciiTheme="majorEastAsia" w:eastAsiaTheme="majorEastAsia" w:hAnsiTheme="majorEastAsia" w:hint="eastAsia"/>
          <w:color w:val="000000"/>
          <w:sz w:val="24"/>
        </w:rPr>
        <w:t>1</w:t>
      </w:r>
      <w:r>
        <w:rPr>
          <w:rFonts w:asciiTheme="majorEastAsia" w:eastAsiaTheme="majorEastAsia" w:hAnsiTheme="majorEastAsia"/>
          <w:color w:val="000000"/>
          <w:sz w:val="24"/>
        </w:rPr>
        <w:t>年6月1日前正式入职）。</w:t>
      </w:r>
    </w:p>
    <w:p w:rsidR="00C53AD7" w:rsidRDefault="00340605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（二）“青年红色筑梦之旅”赛道参赛组别和对象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eastAsiaTheme="majorEastAsia" w:hAnsi="宋体" w:cs="宋体"/>
          <w:b/>
          <w:shd w:val="clear" w:color="auto" w:fill="FFFFFF"/>
        </w:rPr>
      </w:pPr>
      <w:r>
        <w:rPr>
          <w:rFonts w:asciiTheme="majorEastAsia" w:eastAsiaTheme="majorEastAsia" w:hAnsiTheme="majorEastAsia" w:cs="宋体" w:hint="eastAsia"/>
        </w:rPr>
        <w:t>根据项目性质和特点，分为公益组、商业组：</w:t>
      </w:r>
    </w:p>
    <w:p w:rsidR="00C53AD7" w:rsidRDefault="00340605">
      <w:pPr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/>
          <w:b/>
          <w:color w:val="000000"/>
          <w:sz w:val="24"/>
        </w:rPr>
        <w:t>1.公益组</w:t>
      </w:r>
    </w:p>
    <w:p w:rsidR="00C53AD7" w:rsidRDefault="00340605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（1）参赛项目以社会价值为导向，在公益服务领域具有较好的创意、产品或服务模式的创业计划和实践。</w:t>
      </w:r>
    </w:p>
    <w:p w:rsidR="00C53AD7" w:rsidRDefault="00340605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（2）参赛申报主体为独立的公益项目或者社会组织，注册或未注册成立公益机构（或社会组织）的项目均可参赛。</w:t>
      </w:r>
    </w:p>
    <w:p w:rsidR="00C53AD7" w:rsidRDefault="00340605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（3）师生共创的公益项目，若符合“青年红色筑梦之旅”赛道要求，可以参加该组。</w:t>
      </w:r>
    </w:p>
    <w:p w:rsidR="00C53AD7" w:rsidRDefault="00340605">
      <w:pPr>
        <w:snapToGrid w:val="0"/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/>
          <w:b/>
          <w:color w:val="000000"/>
          <w:sz w:val="24"/>
        </w:rPr>
        <w:t>2.商业组</w:t>
      </w:r>
    </w:p>
    <w:p w:rsidR="00C53AD7" w:rsidRDefault="00340605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（1）参赛项目以商业手段解决农业农村和城乡社区发展的</w:t>
      </w:r>
      <w:hyperlink r:id="rId7" w:tooltip="社会问题" w:history="1">
        <w:r>
          <w:rPr>
            <w:rFonts w:asciiTheme="majorEastAsia" w:eastAsiaTheme="majorEastAsia" w:hAnsiTheme="majorEastAsia"/>
            <w:color w:val="000000"/>
            <w:sz w:val="24"/>
          </w:rPr>
          <w:t>痛点问题</w:t>
        </w:r>
      </w:hyperlink>
      <w:r>
        <w:rPr>
          <w:rFonts w:asciiTheme="majorEastAsia" w:eastAsiaTheme="majorEastAsia" w:hAnsiTheme="majorEastAsia"/>
          <w:color w:val="000000"/>
          <w:sz w:val="24"/>
        </w:rPr>
        <w:t>、乡村振兴</w:t>
      </w:r>
      <w:r w:rsidR="00A375EF">
        <w:rPr>
          <w:rFonts w:asciiTheme="majorEastAsia" w:eastAsiaTheme="majorEastAsia" w:hAnsiTheme="majorEastAsia" w:hint="eastAsia"/>
          <w:color w:val="000000"/>
          <w:sz w:val="24"/>
        </w:rPr>
        <w:t>和社区治理</w:t>
      </w:r>
      <w:r>
        <w:rPr>
          <w:rFonts w:asciiTheme="majorEastAsia" w:eastAsiaTheme="majorEastAsia" w:hAnsiTheme="majorEastAsia"/>
          <w:color w:val="000000"/>
          <w:sz w:val="24"/>
        </w:rPr>
        <w:t>，实现经济价值和社会价值的融合。</w:t>
      </w:r>
    </w:p>
    <w:p w:rsidR="00C53AD7" w:rsidRDefault="00340605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（2）注册或未注册成立公司的项目均可参赛。已完成工商登记注册参赛项目的股权结构中，企业法人代表的股权不得少于10%，参赛成员股权合计不得少于1/3。如已注册成立机构或公司，学生须为法人代表。</w:t>
      </w:r>
    </w:p>
    <w:p w:rsidR="00C53AD7" w:rsidRDefault="00340605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（3）师生共创的商业项目不能参加“青年红色筑梦之旅”赛道，可参加高教主赛道。</w:t>
      </w:r>
    </w:p>
    <w:p w:rsidR="00C53AD7" w:rsidRDefault="00210AEE" w:rsidP="00210AE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340605">
        <w:rPr>
          <w:rFonts w:ascii="宋体" w:eastAsia="宋体" w:hAnsi="宋体" w:cs="宋体" w:hint="eastAsia"/>
          <w:b/>
          <w:bCs/>
          <w:sz w:val="24"/>
        </w:rPr>
        <w:t>（三）国际赛道参赛对象和组别</w:t>
      </w:r>
    </w:p>
    <w:p w:rsidR="00C53AD7" w:rsidRDefault="00340605">
      <w:pPr>
        <w:adjustRightInd w:val="0"/>
        <w:snapToGrid w:val="0"/>
        <w:spacing w:line="360" w:lineRule="auto"/>
        <w:ind w:firstLineChars="200" w:firstLine="448"/>
        <w:rPr>
          <w:rFonts w:asciiTheme="majorEastAsia" w:eastAsiaTheme="majorEastAsia" w:hAnsiTheme="majorEastAsia" w:cs="宋体"/>
          <w:spacing w:val="-8"/>
          <w:sz w:val="24"/>
        </w:rPr>
      </w:pPr>
      <w:r>
        <w:rPr>
          <w:rFonts w:asciiTheme="majorEastAsia" w:eastAsiaTheme="majorEastAsia" w:hAnsiTheme="majorEastAsia" w:cs="宋体" w:hint="eastAsia"/>
          <w:spacing w:val="-8"/>
          <w:sz w:val="24"/>
        </w:rPr>
        <w:t>国际赛道参赛负责人和成员应为我校在校留学生、我校在海外就读的学生或海外高校学生，或毕业五年以内的相关毕业生（可为本科生、研究生，不含在职生），其中留学生担任负责人的项目允许不超过2人中国籍学生参与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三、赛程</w:t>
      </w:r>
    </w:p>
    <w:p w:rsidR="00C53AD7" w:rsidRDefault="00210AEE" w:rsidP="00210AE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hd w:val="clear" w:color="auto" w:fill="FFFFFF"/>
        </w:rPr>
      </w:pPr>
      <w:r w:rsidRPr="00210AEE">
        <w:rPr>
          <w:rFonts w:asciiTheme="minorEastAsia" w:hAnsiTheme="minorEastAsia" w:cstheme="minorEastAsia" w:hint="eastAsia"/>
          <w:shd w:val="clear" w:color="auto" w:fill="FFFFFF"/>
        </w:rPr>
        <w:t>校赛采用文本网评和现场答辩两个环节举行。2021年4月20日前完成文本评审（网评），4月底或5月初完成现场决赛答辩（具体时间另行通知）。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Theme="minorEastAsia" w:hAnsiTheme="minorEastAsia" w:cstheme="minorEastAsia"/>
          <w:b/>
          <w:bCs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hd w:val="clear" w:color="auto" w:fill="FFFFFF"/>
        </w:rPr>
        <w:t>四、评审规则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（一）文本评审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评审规则附后，附件五。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（二）现场答辩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lastRenderedPageBreak/>
        <w:t>1.项目展示，限时5分钟；答辩，限时6分钟（含评委提问）。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2.评审规则附后，附件五。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五、报名方式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高教主赛道、“青年红色筑梦之旅”赛道、国际赛道的报名方式相同：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（一）报名时间：</w:t>
      </w:r>
      <w:r>
        <w:rPr>
          <w:rFonts w:asciiTheme="minorEastAsia" w:hAnsiTheme="minorEastAsia" w:cstheme="minorEastAsia" w:hint="eastAsia"/>
          <w:b/>
          <w:bCs/>
          <w:shd w:val="clear" w:color="auto" w:fill="FFFFFF"/>
        </w:rPr>
        <w:t>即日起至4月</w:t>
      </w:r>
      <w:r w:rsidR="00973966">
        <w:rPr>
          <w:rFonts w:asciiTheme="minorEastAsia" w:hAnsiTheme="minorEastAsia" w:cstheme="minorEastAsia" w:hint="eastAsia"/>
          <w:b/>
          <w:bCs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b/>
          <w:bCs/>
          <w:shd w:val="clear" w:color="auto" w:fill="FFFFFF"/>
        </w:rPr>
        <w:t>日止</w:t>
      </w:r>
      <w:r>
        <w:rPr>
          <w:rFonts w:asciiTheme="minorEastAsia" w:hAnsiTheme="minorEastAsia" w:cstheme="minorEastAsia" w:hint="eastAsia"/>
          <w:shd w:val="clear" w:color="auto" w:fill="FFFFFF"/>
        </w:rPr>
        <w:t>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（二）登录浙江工商大学教务网→竞赛&amp;创新活动网（http://10.11.107.15/)，输入用户名和密码（用户名和初始密码均为学号，登陆后可修改密码）→点击登录→选择竞赛入口→在竞赛列表中选择“浙江工商大学第六届‘互联网+’大学生创新创业大赛”→竞赛管理→竞赛报名→ 填写并打包上传“浙江工商大学‘互联网+’大学生创新创业大赛报名表”（附件二）、商业计划书和上述相关证明材料；文档上传要求：压缩包大小不超过60M。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（三）高教主赛道和“青年红色筑梦之旅”赛道项目</w:t>
      </w: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完成上述步骤后，需在</w:t>
      </w:r>
      <w:r>
        <w:rPr>
          <w:rFonts w:asciiTheme="minorEastAsia" w:hAnsiTheme="minorEastAsia" w:cstheme="minorEastAsia" w:hint="eastAsia"/>
          <w:b/>
          <w:bCs/>
          <w:shd w:val="clear" w:color="auto" w:fill="FFFFFF"/>
        </w:rPr>
        <w:t>“中国国际‘互联网+’大学生创新创业大赛”官网报名（目前未开通报名通道，开通时间另行通知）</w:t>
      </w:r>
      <w:r>
        <w:rPr>
          <w:rFonts w:asciiTheme="minorEastAsia" w:hAnsiTheme="minorEastAsia" w:cstheme="minorEastAsia" w:hint="eastAsia"/>
          <w:shd w:val="clear" w:color="auto" w:fill="FFFFFF"/>
        </w:rPr>
        <w:t>，</w:t>
      </w: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国际赛道暂时只需完成竞赛&amp;创新活动网报名。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b w:val="0"/>
          <w:shd w:val="clear" w:color="auto" w:fill="FFFFFF"/>
        </w:rPr>
        <w:t>（四）各学科性二级学院积极动员学生参赛，报名参赛人次需达到本院在校生人数的20%，每一项目的参赛人数原则上在8人以内。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(五)报名注意事项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Style w:val="a6"/>
          <w:rFonts w:asciiTheme="minorEastAsia" w:hAnsiTheme="minorEastAsia" w:cstheme="minorEastAsia"/>
          <w:b w:val="0"/>
          <w:bCs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b w:val="0"/>
          <w:bCs/>
          <w:shd w:val="clear" w:color="auto" w:fill="FFFFFF"/>
        </w:rPr>
        <w:t>1.已毕业学生</w:t>
      </w:r>
      <w:r w:rsidR="00210AEE">
        <w:rPr>
          <w:rStyle w:val="a6"/>
          <w:rFonts w:asciiTheme="minorEastAsia" w:hAnsiTheme="minorEastAsia" w:cstheme="minorEastAsia" w:hint="eastAsia"/>
          <w:b w:val="0"/>
          <w:bCs/>
          <w:shd w:val="clear" w:color="auto" w:fill="FFFFFF"/>
        </w:rPr>
        <w:t>如</w:t>
      </w:r>
      <w:r>
        <w:rPr>
          <w:rStyle w:val="a6"/>
          <w:rFonts w:asciiTheme="minorEastAsia" w:hAnsiTheme="minorEastAsia" w:cstheme="minorEastAsia" w:hint="eastAsia"/>
          <w:b w:val="0"/>
          <w:bCs/>
          <w:shd w:val="clear" w:color="auto" w:fill="FFFFFF"/>
        </w:rPr>
        <w:t>教务系统没有信息，</w:t>
      </w:r>
      <w:r w:rsidR="00210AEE">
        <w:rPr>
          <w:rStyle w:val="a6"/>
          <w:rFonts w:asciiTheme="minorEastAsia" w:hAnsiTheme="minorEastAsia" w:cstheme="minorEastAsia" w:hint="eastAsia"/>
          <w:b w:val="0"/>
          <w:bCs/>
          <w:shd w:val="clear" w:color="auto" w:fill="FFFFFF"/>
        </w:rPr>
        <w:t>可</w:t>
      </w:r>
      <w:r>
        <w:rPr>
          <w:rStyle w:val="a6"/>
          <w:rFonts w:asciiTheme="minorEastAsia" w:hAnsiTheme="minorEastAsia" w:cstheme="minorEastAsia" w:hint="eastAsia"/>
          <w:b w:val="0"/>
          <w:bCs/>
          <w:shd w:val="clear" w:color="auto" w:fill="FFFFFF"/>
        </w:rPr>
        <w:t>将个人信息报给创业协会负责比赛的同学，再统一录入竞赛网。</w:t>
      </w:r>
    </w:p>
    <w:p w:rsidR="00C53AD7" w:rsidRDefault="00210AE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2</w:t>
      </w:r>
      <w:r w:rsidR="00340605">
        <w:rPr>
          <w:rFonts w:asciiTheme="minorEastAsia" w:hAnsiTheme="minorEastAsia" w:cstheme="minorEastAsia" w:hint="eastAsia"/>
          <w:shd w:val="clear" w:color="auto" w:fill="FFFFFF"/>
        </w:rPr>
        <w:t>.外校学生参加到我校学生的团队中，请将个人信息添加在报名表里</w:t>
      </w:r>
      <w:r w:rsidR="00044C89">
        <w:rPr>
          <w:rFonts w:asciiTheme="minorEastAsia" w:hAnsiTheme="minorEastAsia" w:cstheme="minorEastAsia" w:hint="eastAsia"/>
          <w:shd w:val="clear" w:color="auto" w:fill="FFFFFF"/>
        </w:rPr>
        <w:t>，并备注</w:t>
      </w:r>
      <w:r w:rsidR="00973966">
        <w:rPr>
          <w:rFonts w:asciiTheme="minorEastAsia" w:hAnsiTheme="minorEastAsia" w:cstheme="minorEastAsia" w:hint="eastAsia"/>
          <w:shd w:val="clear" w:color="auto" w:fill="FFFFFF"/>
        </w:rPr>
        <w:t>一下</w:t>
      </w:r>
      <w:r w:rsidR="00340605">
        <w:rPr>
          <w:rFonts w:asciiTheme="minorEastAsia" w:hAnsiTheme="minorEastAsia" w:cstheme="minorEastAsia" w:hint="eastAsia"/>
          <w:shd w:val="clear" w:color="auto" w:fill="FFFFFF"/>
        </w:rPr>
        <w:t>。不接受非我校在校生或毕业生的校外学生以团队负责人的形式报名。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六、奖励措施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根据学校相关文件，大赛设</w:t>
      </w:r>
      <w:r w:rsidR="00210AEE">
        <w:rPr>
          <w:rFonts w:asciiTheme="minorEastAsia" w:hAnsiTheme="minorEastAsia" w:cstheme="minorEastAsia" w:hint="eastAsia"/>
          <w:shd w:val="clear" w:color="auto" w:fill="FFFFFF"/>
        </w:rPr>
        <w:t>金</w:t>
      </w:r>
      <w:r>
        <w:rPr>
          <w:rFonts w:asciiTheme="minorEastAsia" w:hAnsiTheme="minorEastAsia" w:cstheme="minorEastAsia" w:hint="eastAsia"/>
          <w:shd w:val="clear" w:color="auto" w:fill="FFFFFF"/>
        </w:rPr>
        <w:t>、</w:t>
      </w:r>
      <w:r w:rsidR="00210AEE">
        <w:rPr>
          <w:rFonts w:asciiTheme="minorEastAsia" w:hAnsiTheme="minorEastAsia" w:cstheme="minorEastAsia" w:hint="eastAsia"/>
          <w:shd w:val="clear" w:color="auto" w:fill="FFFFFF"/>
        </w:rPr>
        <w:t>银、铜</w:t>
      </w:r>
      <w:r>
        <w:rPr>
          <w:rFonts w:asciiTheme="minorEastAsia" w:hAnsiTheme="minorEastAsia" w:cstheme="minorEastAsia" w:hint="eastAsia"/>
          <w:shd w:val="clear" w:color="auto" w:fill="FFFFFF"/>
        </w:rPr>
        <w:t>奖各若干名；获奖团队由学校颁发获奖证书。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高教主赛道、“青年红色筑梦之旅”赛道和国际赛道的获奖项目中成长潜力较大者，</w:t>
      </w:r>
      <w:r w:rsidR="00C361DA">
        <w:rPr>
          <w:rFonts w:asciiTheme="minorEastAsia" w:hAnsiTheme="minorEastAsia" w:cstheme="minorEastAsia" w:hint="eastAsia"/>
          <w:shd w:val="clear" w:color="auto" w:fill="FFFFFF"/>
        </w:rPr>
        <w:t>在通过入驻审核后，</w:t>
      </w:r>
      <w:r>
        <w:rPr>
          <w:rFonts w:asciiTheme="minorEastAsia" w:hAnsiTheme="minorEastAsia" w:cstheme="minorEastAsia" w:hint="eastAsia"/>
          <w:shd w:val="clear" w:color="auto" w:fill="FFFFFF"/>
        </w:rPr>
        <w:t>可</w:t>
      </w:r>
      <w:r w:rsidR="00DD18BF">
        <w:rPr>
          <w:rFonts w:asciiTheme="minorEastAsia" w:hAnsiTheme="minorEastAsia" w:cstheme="minorEastAsia" w:hint="eastAsia"/>
          <w:shd w:val="clear" w:color="auto" w:fill="FFFFFF"/>
        </w:rPr>
        <w:t>享受</w:t>
      </w:r>
      <w:r>
        <w:rPr>
          <w:rFonts w:asciiTheme="minorEastAsia" w:hAnsiTheme="minorEastAsia" w:cstheme="minorEastAsia" w:hint="eastAsia"/>
          <w:shd w:val="clear" w:color="auto" w:fill="FFFFFF"/>
        </w:rPr>
        <w:t>入驻浙商大学生创业园·UP+DEMO众创空间（下沙校区）</w:t>
      </w:r>
      <w:r w:rsidR="00DD18BF">
        <w:rPr>
          <w:rFonts w:asciiTheme="minorEastAsia" w:hAnsiTheme="minorEastAsia" w:cstheme="minorEastAsia" w:hint="eastAsia"/>
          <w:shd w:val="clear" w:color="auto" w:fill="FFFFFF"/>
        </w:rPr>
        <w:t>4个</w:t>
      </w:r>
      <w:r>
        <w:rPr>
          <w:rFonts w:asciiTheme="minorEastAsia" w:hAnsiTheme="minorEastAsia" w:cstheme="minorEastAsia" w:hint="eastAsia"/>
          <w:shd w:val="clear" w:color="auto" w:fill="FFFFFF"/>
        </w:rPr>
        <w:t>工位</w:t>
      </w:r>
      <w:r w:rsidR="00DD18BF">
        <w:rPr>
          <w:rFonts w:asciiTheme="minorEastAsia" w:hAnsiTheme="minorEastAsia" w:cstheme="minorEastAsia" w:hint="eastAsia"/>
          <w:shd w:val="clear" w:color="auto" w:fill="FFFFFF"/>
        </w:rPr>
        <w:t>6个月的免费</w:t>
      </w:r>
      <w:r w:rsidR="00C361DA">
        <w:rPr>
          <w:rFonts w:asciiTheme="minorEastAsia" w:hAnsiTheme="minorEastAsia" w:cstheme="minorEastAsia" w:hint="eastAsia"/>
          <w:shd w:val="clear" w:color="auto" w:fill="FFFFFF"/>
        </w:rPr>
        <w:t>使用</w:t>
      </w:r>
      <w:r w:rsidR="00DD18BF">
        <w:rPr>
          <w:rFonts w:asciiTheme="minorEastAsia" w:hAnsiTheme="minorEastAsia" w:cstheme="minorEastAsia" w:hint="eastAsia"/>
          <w:shd w:val="clear" w:color="auto" w:fill="FFFFFF"/>
        </w:rPr>
        <w:t>期。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6"/>
          <w:rFonts w:asciiTheme="minorEastAsia" w:hAnsiTheme="minorEastAsia" w:cstheme="minorEastAsia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shd w:val="clear" w:color="auto" w:fill="FFFFFF"/>
        </w:rPr>
        <w:t>八、联系方式</w:t>
      </w:r>
    </w:p>
    <w:p w:rsidR="00C53AD7" w:rsidRDefault="0034060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创业学院刘老师</w:t>
      </w:r>
      <w:r w:rsidR="00E934F7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电话：13567149015（619015）；</w:t>
      </w:r>
    </w:p>
    <w:p w:rsidR="00C53AD7" w:rsidRDefault="0034060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创业协会</w:t>
      </w:r>
      <w:r>
        <w:rPr>
          <w:rFonts w:ascii="宋体" w:eastAsia="宋体" w:hAnsi="宋体" w:cs="宋体" w:hint="eastAsia"/>
          <w:color w:val="000000" w:themeColor="text1"/>
          <w:sz w:val="24"/>
        </w:rPr>
        <w:t>陆同学，电话：</w:t>
      </w:r>
      <w:r>
        <w:rPr>
          <w:rFonts w:ascii="宋体" w:eastAsia="宋体" w:hAnsi="宋体" w:cs="宋体"/>
          <w:color w:val="000000" w:themeColor="text1"/>
          <w:sz w:val="24"/>
        </w:rPr>
        <w:t>18708500424</w:t>
      </w:r>
      <w:r>
        <w:rPr>
          <w:rFonts w:ascii="宋体" w:eastAsia="宋体" w:hAnsi="宋体" w:cs="宋体" w:hint="eastAsia"/>
          <w:color w:val="000000" w:themeColor="text1"/>
          <w:sz w:val="24"/>
        </w:rPr>
        <w:t>；</w:t>
      </w:r>
    </w:p>
    <w:p w:rsidR="00C53AD7" w:rsidRDefault="0034060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比赛报名交流钉钉群：</w:t>
      </w: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35278343</w:t>
      </w:r>
      <w:r>
        <w:rPr>
          <w:rFonts w:asciiTheme="minorEastAsia" w:hAnsiTheme="minorEastAsia" w:hint="eastAsia"/>
          <w:b/>
          <w:szCs w:val="21"/>
          <w:shd w:val="clear" w:color="auto" w:fill="FFFFFF"/>
        </w:rPr>
        <w:t>；</w:t>
      </w:r>
    </w:p>
    <w:p w:rsidR="00C53AD7" w:rsidRDefault="00C53AD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浙江工商大学“互联网+”大学生创新创业大赛工作组</w:t>
      </w:r>
    </w:p>
    <w:p w:rsidR="00C53AD7" w:rsidRDefault="00340605">
      <w:pPr>
        <w:pStyle w:val="a5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shd w:val="clear" w:color="auto" w:fill="FFFFFF"/>
        </w:rPr>
      </w:pPr>
      <w:r>
        <w:rPr>
          <w:rFonts w:asciiTheme="minorEastAsia" w:hAnsiTheme="minorEastAsia" w:cstheme="minorEastAsia" w:hint="eastAsia"/>
          <w:shd w:val="clear" w:color="auto" w:fill="FFFFFF"/>
        </w:rPr>
        <w:t>2020年 3 月 17日</w:t>
      </w: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C53AD7" w:rsidRDefault="00C53AD7">
      <w:pPr>
        <w:rPr>
          <w:b/>
          <w:bCs/>
          <w:sz w:val="28"/>
          <w:szCs w:val="28"/>
        </w:rPr>
      </w:pPr>
    </w:p>
    <w:p w:rsidR="00A375EF" w:rsidRDefault="00A375EF">
      <w:pPr>
        <w:rPr>
          <w:b/>
          <w:bCs/>
          <w:sz w:val="28"/>
          <w:szCs w:val="28"/>
        </w:rPr>
      </w:pPr>
    </w:p>
    <w:p w:rsidR="00A375EF" w:rsidRDefault="00A375EF">
      <w:pPr>
        <w:rPr>
          <w:b/>
          <w:bCs/>
          <w:sz w:val="28"/>
          <w:szCs w:val="28"/>
        </w:rPr>
      </w:pPr>
    </w:p>
    <w:p w:rsidR="00A375EF" w:rsidRDefault="00A375EF">
      <w:pPr>
        <w:rPr>
          <w:b/>
          <w:bCs/>
          <w:sz w:val="28"/>
          <w:szCs w:val="28"/>
        </w:rPr>
      </w:pPr>
    </w:p>
    <w:p w:rsidR="00A375EF" w:rsidRDefault="00A375EF">
      <w:pPr>
        <w:rPr>
          <w:b/>
          <w:bCs/>
          <w:sz w:val="28"/>
          <w:szCs w:val="28"/>
        </w:rPr>
      </w:pPr>
    </w:p>
    <w:p w:rsidR="00C53AD7" w:rsidRDefault="0034060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附件：浙江工商大学竞赛</w:t>
      </w:r>
      <w:r>
        <w:rPr>
          <w:rFonts w:hint="eastAsia"/>
          <w:b/>
          <w:bCs/>
          <w:sz w:val="28"/>
          <w:szCs w:val="28"/>
        </w:rPr>
        <w:t>&amp;</w:t>
      </w:r>
      <w:r>
        <w:rPr>
          <w:rFonts w:hint="eastAsia"/>
          <w:b/>
          <w:bCs/>
          <w:sz w:val="28"/>
          <w:szCs w:val="28"/>
        </w:rPr>
        <w:t>创新活动网报名方式</w:t>
      </w:r>
    </w:p>
    <w:p w:rsidR="00C53AD7" w:rsidRDefault="00340605">
      <w:pPr>
        <w:rPr>
          <w:szCs w:val="21"/>
        </w:rPr>
      </w:pPr>
      <w:r>
        <w:rPr>
          <w:rFonts w:hint="eastAsia"/>
          <w:szCs w:val="21"/>
        </w:rPr>
        <w:t>登陆浙江工商大学教务网→竞赛</w:t>
      </w:r>
      <w:r>
        <w:rPr>
          <w:rFonts w:hint="eastAsia"/>
          <w:szCs w:val="21"/>
        </w:rPr>
        <w:t>&amp;</w:t>
      </w:r>
      <w:r>
        <w:rPr>
          <w:rFonts w:hint="eastAsia"/>
          <w:szCs w:val="21"/>
        </w:rPr>
        <w:t>创新活动网（</w:t>
      </w:r>
      <w:r>
        <w:rPr>
          <w:rFonts w:hint="eastAsia"/>
          <w:szCs w:val="21"/>
        </w:rPr>
        <w:t>http://10.11.107.15/</w:t>
      </w:r>
      <w:r>
        <w:rPr>
          <w:rFonts w:hint="eastAsia"/>
          <w:szCs w:val="21"/>
        </w:rPr>
        <w:t>），输入用户名和密码（用</w:t>
      </w:r>
    </w:p>
    <w:p w:rsidR="00C53AD7" w:rsidRDefault="00340605">
      <w:pPr>
        <w:rPr>
          <w:szCs w:val="21"/>
        </w:rPr>
      </w:pPr>
      <w:r>
        <w:rPr>
          <w:rFonts w:hint="eastAsia"/>
          <w:szCs w:val="21"/>
        </w:rPr>
        <w:t>户名和初始密码均为学号，登陆后可修改密码）→点击登录→选择竞赛入口→在竞赛列表中</w:t>
      </w:r>
    </w:p>
    <w:p w:rsidR="00C53AD7" w:rsidRDefault="00340605">
      <w:pPr>
        <w:rPr>
          <w:szCs w:val="21"/>
        </w:rPr>
      </w:pPr>
      <w:r>
        <w:rPr>
          <w:rFonts w:hint="eastAsia"/>
          <w:szCs w:val="21"/>
        </w:rPr>
        <w:t>选择“浙江工商大学第七届‘互联网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’大学生创新创业大赛”→竞赛管理→竞赛报名→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填写并上传“浙江工商大学‘互联网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’大学生创新创业大赛报名表”、商业计划书及其他相关材料。</w:t>
      </w:r>
    </w:p>
    <w:p w:rsidR="00C53AD7" w:rsidRDefault="00340605" w:rsidP="00E1592B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83200" cy="3243580"/>
            <wp:effectExtent l="1905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340605" w:rsidP="00E1592B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83200" cy="2862580"/>
            <wp:effectExtent l="1905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C53AD7"/>
    <w:p w:rsidR="00C53AD7" w:rsidRDefault="00C53AD7"/>
    <w:p w:rsidR="00C53AD7" w:rsidRDefault="00340605" w:rsidP="00E1592B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283200" cy="2355850"/>
            <wp:effectExtent l="1905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048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340605" w:rsidP="00E1592B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314950" cy="2753360"/>
            <wp:effectExtent l="1905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340605" w:rsidP="00E1592B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397500" cy="2520315"/>
            <wp:effectExtent l="1905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340605" w:rsidP="00E1592B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344160" cy="2369185"/>
            <wp:effectExtent l="0" t="0" r="8890" b="1206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340605" w:rsidP="00E1592B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83200" cy="2214880"/>
            <wp:effectExtent l="1905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AD7" w:rsidRDefault="00340605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文档上传要求：需含报名表、项目商业计划书，压缩包文件大小不超过 60M。</w:t>
      </w: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C53AD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3AD7" w:rsidRDefault="00C53AD7"/>
    <w:p w:rsidR="00C53AD7" w:rsidRDefault="00C53AD7">
      <w:pPr>
        <w:pStyle w:val="a5"/>
        <w:widowControl/>
        <w:shd w:val="clear" w:color="auto" w:fill="FFFFFF"/>
        <w:spacing w:beforeAutospacing="0" w:afterAutospacing="0" w:line="400" w:lineRule="exact"/>
        <w:ind w:firstLineChars="200" w:firstLine="420"/>
        <w:rPr>
          <w:rFonts w:asciiTheme="minorEastAsia" w:hAnsiTheme="minorEastAsia" w:cstheme="minorEastAsia"/>
          <w:sz w:val="21"/>
          <w:szCs w:val="21"/>
          <w:shd w:val="clear" w:color="auto" w:fill="FFFFFF"/>
        </w:rPr>
      </w:pPr>
    </w:p>
    <w:sectPr w:rsidR="00C53AD7" w:rsidSect="00C53AD7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1C" w:rsidRDefault="0091741C" w:rsidP="00C53AD7">
      <w:r>
        <w:separator/>
      </w:r>
    </w:p>
  </w:endnote>
  <w:endnote w:type="continuationSeparator" w:id="1">
    <w:p w:rsidR="0091741C" w:rsidRDefault="0091741C" w:rsidP="00C5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D7" w:rsidRDefault="009419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53AD7" w:rsidRDefault="009419A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4060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1529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1C" w:rsidRDefault="0091741C" w:rsidP="00C53AD7">
      <w:r>
        <w:separator/>
      </w:r>
    </w:p>
  </w:footnote>
  <w:footnote w:type="continuationSeparator" w:id="1">
    <w:p w:rsidR="0091741C" w:rsidRDefault="0091741C" w:rsidP="00C53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5D0484"/>
    <w:rsid w:val="00044C89"/>
    <w:rsid w:val="000476A2"/>
    <w:rsid w:val="000573FA"/>
    <w:rsid w:val="000B31E3"/>
    <w:rsid w:val="000C0642"/>
    <w:rsid w:val="000F119F"/>
    <w:rsid w:val="00146C8A"/>
    <w:rsid w:val="00173703"/>
    <w:rsid w:val="00194466"/>
    <w:rsid w:val="001F23BA"/>
    <w:rsid w:val="00210AEE"/>
    <w:rsid w:val="00271958"/>
    <w:rsid w:val="00312243"/>
    <w:rsid w:val="00340605"/>
    <w:rsid w:val="00360727"/>
    <w:rsid w:val="00361529"/>
    <w:rsid w:val="003C6169"/>
    <w:rsid w:val="00420093"/>
    <w:rsid w:val="00486381"/>
    <w:rsid w:val="005733DC"/>
    <w:rsid w:val="00657EE3"/>
    <w:rsid w:val="006617C1"/>
    <w:rsid w:val="006D47FF"/>
    <w:rsid w:val="007246B0"/>
    <w:rsid w:val="00750506"/>
    <w:rsid w:val="007D731D"/>
    <w:rsid w:val="00807765"/>
    <w:rsid w:val="0081700C"/>
    <w:rsid w:val="0082188D"/>
    <w:rsid w:val="0086008B"/>
    <w:rsid w:val="00860614"/>
    <w:rsid w:val="008802E2"/>
    <w:rsid w:val="008A150B"/>
    <w:rsid w:val="0091741C"/>
    <w:rsid w:val="009419AD"/>
    <w:rsid w:val="00973966"/>
    <w:rsid w:val="00990D5E"/>
    <w:rsid w:val="009A2916"/>
    <w:rsid w:val="009A6186"/>
    <w:rsid w:val="009B64ED"/>
    <w:rsid w:val="00A12C72"/>
    <w:rsid w:val="00A375EF"/>
    <w:rsid w:val="00A53C09"/>
    <w:rsid w:val="00AF4A46"/>
    <w:rsid w:val="00AF7DE1"/>
    <w:rsid w:val="00B13D54"/>
    <w:rsid w:val="00B51DF4"/>
    <w:rsid w:val="00B7066A"/>
    <w:rsid w:val="00BB4174"/>
    <w:rsid w:val="00C361DA"/>
    <w:rsid w:val="00C53AD7"/>
    <w:rsid w:val="00CB32E8"/>
    <w:rsid w:val="00CC1214"/>
    <w:rsid w:val="00CD12DB"/>
    <w:rsid w:val="00DD18BF"/>
    <w:rsid w:val="00E1592B"/>
    <w:rsid w:val="00E934F7"/>
    <w:rsid w:val="00E971B2"/>
    <w:rsid w:val="026F2E16"/>
    <w:rsid w:val="09B56627"/>
    <w:rsid w:val="0DAD2600"/>
    <w:rsid w:val="0F1249E2"/>
    <w:rsid w:val="105D0484"/>
    <w:rsid w:val="12023BC3"/>
    <w:rsid w:val="175F2808"/>
    <w:rsid w:val="1CE41999"/>
    <w:rsid w:val="1F917CCC"/>
    <w:rsid w:val="2085685C"/>
    <w:rsid w:val="21DB298F"/>
    <w:rsid w:val="282445FA"/>
    <w:rsid w:val="299A489B"/>
    <w:rsid w:val="37341FE0"/>
    <w:rsid w:val="3AA74772"/>
    <w:rsid w:val="3FF77836"/>
    <w:rsid w:val="5091227E"/>
    <w:rsid w:val="5228113E"/>
    <w:rsid w:val="5C2E0EE3"/>
    <w:rsid w:val="5D37418A"/>
    <w:rsid w:val="5DA93805"/>
    <w:rsid w:val="5EA27809"/>
    <w:rsid w:val="5F9C377D"/>
    <w:rsid w:val="61A003E1"/>
    <w:rsid w:val="64C16D83"/>
    <w:rsid w:val="731B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A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53A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53A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53AD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53AD7"/>
    <w:rPr>
      <w:b/>
    </w:rPr>
  </w:style>
  <w:style w:type="character" w:styleId="a7">
    <w:name w:val="Hyperlink"/>
    <w:basedOn w:val="a0"/>
    <w:qFormat/>
    <w:rsid w:val="00C53AD7"/>
    <w:rPr>
      <w:color w:val="0000FF"/>
      <w:u w:val="single"/>
    </w:rPr>
  </w:style>
  <w:style w:type="paragraph" w:customStyle="1" w:styleId="Default">
    <w:name w:val="Default"/>
    <w:qFormat/>
    <w:rsid w:val="00C53AD7"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iki.mbalib.com/wiki/%E7%A4%BE%E4%BC%9A%E9%97%AE%E9%A2%98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644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Max1407289014</dc:creator>
  <cp:lastModifiedBy>lenovo</cp:lastModifiedBy>
  <cp:revision>25</cp:revision>
  <dcterms:created xsi:type="dcterms:W3CDTF">2019-01-09T01:18:00Z</dcterms:created>
  <dcterms:modified xsi:type="dcterms:W3CDTF">2021-03-18T02:03:00Z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