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75513"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附件三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：</w:t>
      </w:r>
    </w:p>
    <w:p w14:paraId="77B351C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</w:t>
      </w:r>
      <w:r>
        <w:rPr>
          <w:rFonts w:hint="eastAsia"/>
          <w:b/>
          <w:bCs/>
          <w:sz w:val="28"/>
          <w:szCs w:val="28"/>
          <w:lang w:val="en-US" w:eastAsia="zh-CN"/>
        </w:rPr>
        <w:t>2025年</w:t>
      </w:r>
      <w:r>
        <w:rPr>
          <w:rFonts w:hint="eastAsia"/>
          <w:b/>
          <w:bCs/>
          <w:sz w:val="28"/>
          <w:szCs w:val="28"/>
          <w:lang w:eastAsia="zh-CN"/>
        </w:rPr>
        <w:t>中国国际</w:t>
      </w:r>
      <w:r>
        <w:rPr>
          <w:rFonts w:hint="eastAsia"/>
          <w:b/>
          <w:bCs/>
          <w:sz w:val="28"/>
          <w:szCs w:val="28"/>
        </w:rPr>
        <w:t>大学生创新大赛报名表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5"/>
        <w:gridCol w:w="5"/>
        <w:gridCol w:w="1025"/>
        <w:gridCol w:w="5"/>
        <w:gridCol w:w="1139"/>
        <w:gridCol w:w="1141"/>
        <w:gridCol w:w="4"/>
        <w:gridCol w:w="1375"/>
        <w:gridCol w:w="1506"/>
      </w:tblGrid>
      <w:tr w14:paraId="1575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 w14:paraId="127CD95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10"/>
            <w:tcBorders>
              <w:top w:val="single" w:color="auto" w:sz="4" w:space="0"/>
            </w:tcBorders>
            <w:vAlign w:val="center"/>
          </w:tcPr>
          <w:p w14:paraId="1FB30C05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1C8F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 w14:paraId="7F3345FE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组</w:t>
            </w:r>
            <w:r>
              <w:rPr>
                <w:rFonts w:hint="eastAsia" w:asciiTheme="minorEastAsia" w:hAnsiTheme="minorEastAsia" w:cstheme="minorEastAsia"/>
              </w:rPr>
              <w:t>别</w:t>
            </w:r>
          </w:p>
        </w:tc>
        <w:tc>
          <w:tcPr>
            <w:tcW w:w="7240" w:type="dxa"/>
            <w:gridSpan w:val="10"/>
            <w:vAlign w:val="center"/>
          </w:tcPr>
          <w:p w14:paraId="6B27392E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高教主赛道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：□本科生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本科生创业组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  <w:p w14:paraId="5D799C8A">
            <w:pPr>
              <w:pStyle w:val="9"/>
              <w:ind w:firstLine="1260" w:firstLineChars="600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研究生创业</w:t>
            </w:r>
            <w:r>
              <w:rPr>
                <w:rFonts w:hint="eastAsia" w:asciiTheme="minorEastAsia" w:hAnsiTheme="minorEastAsia" w:cstheme="minorEastAsia"/>
              </w:rPr>
              <w:t>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</w:p>
          <w:p w14:paraId="5D54DEE2">
            <w:pPr>
              <w:pStyle w:val="9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“青年红色筑梦之旅”赛道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：  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□公益</w:t>
            </w:r>
            <w:r>
              <w:rPr>
                <w:rFonts w:hint="eastAsia" w:asciiTheme="minorEastAsia" w:hAnsiTheme="minorEastAsia" w:cstheme="minorEastAsia"/>
              </w:rPr>
              <w:t>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创业组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  <w:p w14:paraId="5B4F2130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eastAsia="zh-CN"/>
              </w:rPr>
              <w:t>国际赛道：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  <w:p w14:paraId="64C4056F"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85D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82" w:type="dxa"/>
            <w:vMerge w:val="restart"/>
            <w:vAlign w:val="center"/>
          </w:tcPr>
          <w:p w14:paraId="63429E2A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 w14:paraId="46A2F3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10"/>
            <w:vAlign w:val="center"/>
          </w:tcPr>
          <w:p w14:paraId="72B25B1B">
            <w:pPr>
              <w:spacing w:before="15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□1.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新工科类项目：大数据、云计算、人工智能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、区块链、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虚拟现实、智能制造、网络空间安全、机器人工程、工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业自动化、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新材料等领域，符合新工科建设理念和要求的项目；</w:t>
            </w:r>
          </w:p>
          <w:p w14:paraId="3FC5C27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C2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63FEF4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0AD5E01A">
            <w:pPr>
              <w:spacing w:before="139" w:line="296" w:lineRule="auto"/>
              <w:ind w:right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□2.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新医科类项目：现代医疗技术、智能医疗设备、新药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研发、健康康养、食药保健、智能医学、生物技术、生物材料等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领域，符合新医科建设理念和要求的项目；</w:t>
            </w:r>
          </w:p>
          <w:p w14:paraId="173FDEA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E4A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8307B2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3493FB6A">
            <w:pPr>
              <w:spacing w:before="13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□3.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新农科类项目：现代种业、智慧农业、智能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农机装备、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农业大数据、食品营养、休闲农业、森林康养、生态修复、农业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碳汇等领域，符合新农科建设理念和要求的项目；</w:t>
            </w:r>
          </w:p>
          <w:p w14:paraId="52B88798"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B0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AEDDFB0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177F73C9"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□4.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新文科类项目：文化教育、数字经济、金融科技、财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经、法务、融媒体、翻译、旅游休闲、动漫、文创设计与开发、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电子商务、物流、体育、非物质文化遗产保护、社会工作、家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服务、养老服务等领域，符合新文科建设理念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和要求的项目。</w:t>
            </w:r>
          </w:p>
          <w:p w14:paraId="49673B04"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F5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411BDF3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02B5FCC1"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“人工智能+”项目：聚焦于人工智能深度融合经济社会各领域发展、赋能千行百业智能化转型升级，符合“人工智能+”发展理念和要求的项目。</w:t>
            </w:r>
          </w:p>
        </w:tc>
      </w:tr>
      <w:tr w14:paraId="4D49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 w14:paraId="276ADE2C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  <w:p w14:paraId="019925F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14:paraId="338CBD4F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姓名</w:t>
            </w:r>
          </w:p>
        </w:tc>
        <w:tc>
          <w:tcPr>
            <w:tcW w:w="1035" w:type="dxa"/>
            <w:gridSpan w:val="3"/>
            <w:vAlign w:val="center"/>
          </w:tcPr>
          <w:p w14:paraId="59A6BA25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A8403A8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141" w:type="dxa"/>
            <w:vAlign w:val="center"/>
          </w:tcPr>
          <w:p w14:paraId="4C1F908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422EAA7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4C632114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69BEB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135E344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F7F756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1035" w:type="dxa"/>
            <w:gridSpan w:val="3"/>
            <w:vAlign w:val="center"/>
          </w:tcPr>
          <w:p w14:paraId="0BD3DFB9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39" w:type="dxa"/>
            <w:vAlign w:val="center"/>
          </w:tcPr>
          <w:p w14:paraId="2CC77BB1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专业</w:t>
            </w:r>
          </w:p>
        </w:tc>
        <w:tc>
          <w:tcPr>
            <w:tcW w:w="1141" w:type="dxa"/>
            <w:vAlign w:val="center"/>
          </w:tcPr>
          <w:p w14:paraId="2E66D8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3C3D47B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手机号码</w:t>
            </w:r>
          </w:p>
        </w:tc>
        <w:tc>
          <w:tcPr>
            <w:tcW w:w="1506" w:type="dxa"/>
            <w:vAlign w:val="center"/>
          </w:tcPr>
          <w:p w14:paraId="29FB335E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564D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B3746C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62A81B5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专利论文数</w:t>
            </w:r>
          </w:p>
        </w:tc>
        <w:tc>
          <w:tcPr>
            <w:tcW w:w="2169" w:type="dxa"/>
            <w:gridSpan w:val="3"/>
            <w:vAlign w:val="center"/>
          </w:tcPr>
          <w:p w14:paraId="600111FF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1141" w:type="dxa"/>
            <w:vAlign w:val="center"/>
          </w:tcPr>
          <w:p w14:paraId="764CCBE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创新创业方向荣誉称号</w:t>
            </w:r>
          </w:p>
        </w:tc>
        <w:tc>
          <w:tcPr>
            <w:tcW w:w="2885" w:type="dxa"/>
            <w:gridSpan w:val="3"/>
            <w:vAlign w:val="center"/>
          </w:tcPr>
          <w:p w14:paraId="29DE9F7B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428F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 w14:paraId="11315C49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1045" w:type="dxa"/>
            <w:gridSpan w:val="3"/>
            <w:vAlign w:val="center"/>
          </w:tcPr>
          <w:p w14:paraId="774C5C4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姓名</w:t>
            </w:r>
          </w:p>
        </w:tc>
        <w:tc>
          <w:tcPr>
            <w:tcW w:w="1025" w:type="dxa"/>
            <w:vAlign w:val="center"/>
          </w:tcPr>
          <w:p w14:paraId="3C3AA230">
            <w:pPr>
              <w:jc w:val="center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 w14:paraId="1131B23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专业</w:t>
            </w:r>
          </w:p>
        </w:tc>
        <w:tc>
          <w:tcPr>
            <w:tcW w:w="1145" w:type="dxa"/>
            <w:gridSpan w:val="2"/>
            <w:vAlign w:val="center"/>
          </w:tcPr>
          <w:p w14:paraId="64A9890D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职称职务</w:t>
            </w:r>
          </w:p>
        </w:tc>
        <w:tc>
          <w:tcPr>
            <w:tcW w:w="2881" w:type="dxa"/>
            <w:gridSpan w:val="2"/>
            <w:vAlign w:val="center"/>
          </w:tcPr>
          <w:p w14:paraId="2B978C45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所获成果（主持或参与的省级及以上教学、科研等方面成果）</w:t>
            </w:r>
          </w:p>
        </w:tc>
      </w:tr>
      <w:tr w14:paraId="4714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380D91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D4D882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2C6093E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433121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A722EE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478D7A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7962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F681E2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71AE40B0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37486A69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13C1A38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9DAAC3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D9E3E7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4D62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94E724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45" w:type="dxa"/>
            <w:gridSpan w:val="3"/>
            <w:vAlign w:val="center"/>
          </w:tcPr>
          <w:p w14:paraId="24E9EC5F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25" w:type="dxa"/>
            <w:vAlign w:val="center"/>
          </w:tcPr>
          <w:p w14:paraId="765150D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AB395C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E76BD0D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4134166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14:paraId="2719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 w14:paraId="77A43D71"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项目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概况</w:t>
            </w:r>
          </w:p>
        </w:tc>
        <w:tc>
          <w:tcPr>
            <w:tcW w:w="7240" w:type="dxa"/>
            <w:gridSpan w:val="10"/>
            <w:vAlign w:val="center"/>
          </w:tcPr>
          <w:p w14:paraId="5FBFB141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项目创新点：</w:t>
            </w:r>
          </w:p>
          <w:p w14:paraId="4263D2E4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500字以内，主要包括技术创新、竞争优势、商业模式、项目相关的专利论文等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20FBE731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4AF11CE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75F43491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1A2FC86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47544C36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895458C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161D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7164740C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29629FA7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项目现状：</w:t>
            </w:r>
          </w:p>
          <w:p w14:paraId="53964BF2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，主要包括核心业务、项目成果、合作签约情况、经营业务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/营收情况等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7CB63842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7E875831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429D2D7F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5C35DA0E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6F716DA9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093737BB">
            <w:pPr>
              <w:tabs>
                <w:tab w:val="left" w:pos="33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14A5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0171FFA6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748CB07D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团队介绍：</w:t>
            </w:r>
          </w:p>
          <w:p w14:paraId="035A87E9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，主要包括团队成员情况、指导教师情况及专家顾问情况等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7E2FE29E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185520D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42FF5534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1DC445EE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2816B2C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  <w:p w14:paraId="20A4CB90">
            <w:pPr>
              <w:tabs>
                <w:tab w:val="left" w:pos="2606"/>
                <w:tab w:val="center" w:pos="3572"/>
              </w:tabs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763E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613AA5C7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Merge w:val="restart"/>
            <w:vAlign w:val="center"/>
          </w:tcPr>
          <w:p w14:paraId="000D1538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项目社会影响：</w:t>
            </w:r>
          </w:p>
          <w:p w14:paraId="55EAAC31">
            <w:pPr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00字以内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，主要包括带动就业、所获奖项、媒体报道等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  <w:p w14:paraId="56D8D662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6C4FB37C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29B70B8A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0B302427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5501CEAD">
            <w:pPr>
              <w:jc w:val="both"/>
              <w:rPr>
                <w:rFonts w:hint="eastAsia" w:asciiTheme="minorEastAsia" w:hAnsiTheme="minorEastAsia" w:cstheme="minorEastAsia"/>
              </w:rPr>
            </w:pPr>
          </w:p>
          <w:p w14:paraId="56A6EC0E">
            <w:pPr>
              <w:jc w:val="both"/>
              <w:rPr>
                <w:rFonts w:hint="eastAsia" w:asciiTheme="minorEastAsia" w:hAnsiTheme="minorEastAsia" w:cstheme="minorEastAsia"/>
              </w:rPr>
            </w:pPr>
          </w:p>
        </w:tc>
      </w:tr>
      <w:tr w14:paraId="66F6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1282" w:type="dxa"/>
            <w:vMerge w:val="continue"/>
            <w:vAlign w:val="center"/>
          </w:tcPr>
          <w:p w14:paraId="24F9C5F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10"/>
            <w:vAlign w:val="center"/>
          </w:tcPr>
          <w:p w14:paraId="23485F0D">
            <w:pPr>
              <w:jc w:val="both"/>
              <w:rPr>
                <w:rFonts w:hint="eastAsia" w:asciiTheme="minorEastAsia" w:hAnsi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项目工商注册及投融资情况：</w:t>
            </w:r>
          </w:p>
          <w:p w14:paraId="5D42A5E4">
            <w:pPr>
              <w:jc w:val="both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</w:rPr>
              <w:t>00字以内）</w:t>
            </w:r>
          </w:p>
          <w:p w14:paraId="1B01A38E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7AFE02AD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08D312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48459574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5C187376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1F08DCBD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3822CCD">
            <w:pPr>
              <w:jc w:val="both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6E6CC792">
      <w:pPr>
        <w:jc w:val="both"/>
        <w:rPr>
          <w:rFonts w:hint="eastAsia"/>
          <w:b/>
          <w:bCs/>
          <w:sz w:val="24"/>
          <w:szCs w:val="24"/>
        </w:rPr>
      </w:pPr>
    </w:p>
    <w:p w14:paraId="6C195EF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EDCE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744075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744075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009656C6"/>
    <w:rsid w:val="06C954D1"/>
    <w:rsid w:val="0EFF6A96"/>
    <w:rsid w:val="102047EC"/>
    <w:rsid w:val="2A900FAD"/>
    <w:rsid w:val="423B2EAF"/>
    <w:rsid w:val="5A4B6B1B"/>
    <w:rsid w:val="5ECE727D"/>
    <w:rsid w:val="7BC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779</Characters>
  <Lines>0</Lines>
  <Paragraphs>0</Paragraphs>
  <TotalTime>10</TotalTime>
  <ScaleCrop>false</ScaleCrop>
  <LinksUpToDate>false</LinksUpToDate>
  <CharactersWithSpaces>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得得哥</cp:lastModifiedBy>
  <dcterms:modified xsi:type="dcterms:W3CDTF">2025-02-28T08:23:11Z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41DE3A205A2547C28886A6D1C9D98B64_13</vt:lpwstr>
  </property>
  <property fmtid="{D5CDD505-2E9C-101B-9397-08002B2CF9AE}" pid="4" name="KSOTemplateDocerSaveRecord">
    <vt:lpwstr>eyJoZGlkIjoiYjE3ZDQ3YzBkNWZkYWQ0YTNkOTI0NTBjMDBhOWEyNTIiLCJ1c2VySWQiOiI0NTI3MTQ3OTkifQ==</vt:lpwstr>
  </property>
</Properties>
</file>